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F039D">
      <w:pPr>
        <w:jc w:val="center"/>
        <w:rPr>
          <w:rFonts w:hint="eastAsia" w:ascii="方正小标宋简体" w:hAnsi="方正小标宋简体" w:eastAsia="等线"/>
          <w:sz w:val="40"/>
          <w:szCs w:val="40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/>
          <w:sz w:val="40"/>
          <w:szCs w:val="40"/>
          <w:shd w:val="clear" w:color="auto" w:fill="auto"/>
        </w:rPr>
        <w:t>嘉兴南湖参观活动策划</w:t>
      </w:r>
      <w:r>
        <w:rPr>
          <w:rFonts w:hint="eastAsia" w:ascii="方正小标宋简体" w:hAnsi="方正小标宋简体"/>
          <w:sz w:val="40"/>
          <w:szCs w:val="40"/>
          <w:shd w:val="clear" w:color="auto" w:fill="auto"/>
          <w:lang w:val="en-US" w:eastAsia="zh-CN"/>
        </w:rPr>
        <w:t>案</w:t>
      </w:r>
    </w:p>
    <w:p w14:paraId="64C4773F">
      <w:pPr>
        <w:rPr>
          <w:rFonts w:ascii="黑体" w:hAnsi="黑体" w:eastAsia="黑体"/>
          <w:sz w:val="36"/>
          <w:szCs w:val="36"/>
          <w:shd w:val="clear" w:color="auto" w:fill="auto"/>
        </w:rPr>
      </w:pPr>
      <w:r>
        <w:rPr>
          <w:rFonts w:hint="eastAsia" w:ascii="黑体" w:hAnsi="黑体" w:eastAsia="黑体"/>
          <w:sz w:val="36"/>
          <w:szCs w:val="36"/>
          <w:shd w:val="clear" w:color="auto" w:fill="auto"/>
        </w:rPr>
        <w:t>一、活动介绍</w:t>
      </w:r>
    </w:p>
    <w:p w14:paraId="26353F6D">
      <w:pPr>
        <w:rPr>
          <w:rFonts w:ascii="黑体" w:hAnsi="黑体" w:eastAsia="黑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shd w:val="clear" w:color="auto" w:fill="auto"/>
        </w:rPr>
        <w:t>1</w:t>
      </w:r>
      <w:r>
        <w:rPr>
          <w:rFonts w:ascii="黑体" w:hAnsi="黑体" w:eastAsia="黑体"/>
          <w:sz w:val="32"/>
          <w:szCs w:val="32"/>
          <w:shd w:val="clear" w:color="auto" w:fill="auto"/>
        </w:rPr>
        <w:t>.</w:t>
      </w:r>
      <w:r>
        <w:rPr>
          <w:rFonts w:hint="eastAsia" w:ascii="黑体" w:hAnsi="黑体" w:eastAsia="黑体"/>
          <w:sz w:val="32"/>
          <w:szCs w:val="32"/>
          <w:shd w:val="clear" w:color="auto" w:fill="auto"/>
        </w:rPr>
        <w:t>活动背景</w:t>
      </w:r>
    </w:p>
    <w:p w14:paraId="34933FFB">
      <w:pPr>
        <w:ind w:firstLine="420"/>
        <w:jc w:val="both"/>
        <w:rPr>
          <w:rFonts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在习近平新时代中国特色社会主义主题教育学习之时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党支部计划</w:t>
      </w:r>
      <w:r>
        <w:rPr>
          <w:rFonts w:ascii="仿宋" w:hAnsi="仿宋" w:eastAsia="仿宋"/>
          <w:sz w:val="32"/>
          <w:szCs w:val="32"/>
          <w:shd w:val="clear" w:color="auto" w:fill="auto"/>
        </w:rPr>
        <w:t>前往嘉兴南湖开展主题党日活动。</w:t>
      </w:r>
    </w:p>
    <w:p w14:paraId="2C055878">
      <w:pPr>
        <w:rPr>
          <w:rFonts w:ascii="黑体" w:hAnsi="黑体" w:eastAsia="黑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shd w:val="clear" w:color="auto" w:fill="auto"/>
        </w:rPr>
        <w:t>2</w:t>
      </w:r>
      <w:r>
        <w:rPr>
          <w:rFonts w:ascii="黑体" w:hAnsi="黑体" w:eastAsia="黑体"/>
          <w:sz w:val="32"/>
          <w:szCs w:val="32"/>
          <w:shd w:val="clear" w:color="auto" w:fill="auto"/>
        </w:rPr>
        <w:t>.</w:t>
      </w:r>
      <w:r>
        <w:rPr>
          <w:rFonts w:hint="eastAsia" w:ascii="黑体" w:hAnsi="黑体" w:eastAsia="黑体"/>
          <w:sz w:val="32"/>
          <w:szCs w:val="32"/>
          <w:shd w:val="clear" w:color="auto" w:fill="auto"/>
        </w:rPr>
        <w:t>活动面向对象</w:t>
      </w:r>
    </w:p>
    <w:p w14:paraId="1FFB0270">
      <w:pPr>
        <w:ind w:firstLine="420"/>
        <w:jc w:val="both"/>
        <w:rPr>
          <w:rFonts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正式党员、预备党员、发展对象、入党积极分子和入党申请人。</w:t>
      </w:r>
    </w:p>
    <w:p w14:paraId="3701021F">
      <w:pPr>
        <w:rPr>
          <w:rFonts w:hint="eastAsia" w:ascii="黑体" w:hAnsi="黑体" w:eastAsia="黑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shd w:val="clear" w:color="auto" w:fill="auto"/>
        </w:rPr>
        <w:t>3</w:t>
      </w:r>
      <w:r>
        <w:rPr>
          <w:rFonts w:ascii="黑体" w:hAnsi="黑体" w:eastAsia="黑体"/>
          <w:sz w:val="32"/>
          <w:szCs w:val="32"/>
          <w:shd w:val="clear" w:color="auto" w:fill="auto"/>
        </w:rPr>
        <w:t>.</w:t>
      </w:r>
      <w:r>
        <w:rPr>
          <w:rFonts w:hint="eastAsia" w:ascii="黑体" w:hAnsi="黑体" w:eastAsia="黑体"/>
          <w:sz w:val="32"/>
          <w:szCs w:val="32"/>
          <w:shd w:val="clear" w:color="auto" w:fill="auto"/>
        </w:rPr>
        <w:t>活动时间及地点</w:t>
      </w:r>
    </w:p>
    <w:p w14:paraId="5B873C5C"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时间：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月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 xml:space="preserve">日 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: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-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: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</w:t>
      </w:r>
    </w:p>
    <w:p w14:paraId="5ABB6673"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地点：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XXXX</w:t>
      </w:r>
    </w:p>
    <w:p w14:paraId="0300BEC6">
      <w:pPr>
        <w:rPr>
          <w:rFonts w:ascii="黑体" w:hAnsi="黑体" w:eastAsia="黑体"/>
          <w:sz w:val="36"/>
          <w:szCs w:val="36"/>
          <w:shd w:val="clear" w:color="auto" w:fill="auto"/>
        </w:rPr>
      </w:pPr>
      <w:r>
        <w:rPr>
          <w:rFonts w:hint="eastAsia" w:ascii="黑体" w:hAnsi="黑体" w:eastAsia="黑体"/>
          <w:sz w:val="36"/>
          <w:szCs w:val="36"/>
          <w:shd w:val="clear" w:color="auto" w:fill="auto"/>
        </w:rPr>
        <w:t>二、活动前期具体安排</w:t>
      </w:r>
    </w:p>
    <w:p w14:paraId="26601B43">
      <w:pPr>
        <w:jc w:val="both"/>
        <w:rPr>
          <w:rFonts w:ascii="仿宋" w:hAnsi="仿宋" w:eastAsia="仿宋"/>
          <w:sz w:val="32"/>
          <w:szCs w:val="32"/>
          <w:shd w:val="clear" w:color="auto" w:fill="auto"/>
        </w:rPr>
      </w:pPr>
      <w:r>
        <w:rPr>
          <w:rFonts w:ascii="仿宋" w:hAnsi="仿宋" w:eastAsia="仿宋"/>
          <w:sz w:val="32"/>
          <w:szCs w:val="32"/>
          <w:shd w:val="clear" w:color="auto" w:fill="auto"/>
        </w:rPr>
        <w:t>1.各支部成员信息统计并汇总</w:t>
      </w:r>
    </w:p>
    <w:p w14:paraId="784DC147">
      <w:pPr>
        <w:pBdr>
          <w:bottom w:val="none" w:color="auto" w:sz="0" w:space="0"/>
        </w:pBdr>
        <w:ind w:left="0" w:firstLineChars="200"/>
        <w:jc w:val="both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各支部于6月7日中午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12</w:t>
      </w:r>
      <w:r>
        <w:rPr>
          <w:rFonts w:hint="default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  <w:t>点前统计各支部参与情况，内容包含姓名，电话和身份证号，由鲁若楠进行汇总并反馈。</w:t>
      </w:r>
    </w:p>
    <w:p w14:paraId="1A6416A4">
      <w:pPr>
        <w:jc w:val="both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总负责人：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执行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人：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XX、XX、XX、XX</w:t>
      </w:r>
    </w:p>
    <w:p w14:paraId="24F68ADF">
      <w:pPr>
        <w:jc w:val="both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ascii="仿宋" w:hAnsi="仿宋" w:eastAsia="仿宋"/>
          <w:sz w:val="32"/>
          <w:szCs w:val="32"/>
          <w:shd w:val="clear" w:color="auto" w:fill="auto"/>
        </w:rPr>
        <w:t>2.与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控制学院</w:t>
      </w:r>
      <w:r>
        <w:rPr>
          <w:rFonts w:ascii="仿宋" w:hAnsi="仿宋" w:eastAsia="仿宋"/>
          <w:sz w:val="32"/>
          <w:szCs w:val="32"/>
          <w:shd w:val="clear" w:color="auto" w:fill="auto"/>
        </w:rPr>
        <w:t>对接</w:t>
      </w:r>
    </w:p>
    <w:p w14:paraId="68FD1D67">
      <w:pPr>
        <w:ind w:left="0" w:firstLineChars="200"/>
        <w:jc w:val="both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① 撰写活动策划初稿，同其他支部负责人讨论并分配任务；② 向辅导员上报</w:t>
      </w:r>
      <w:r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  <w:t>出行时间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  <w:t>参与人员范围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、出行</w:t>
      </w:r>
      <w:r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  <w:t>人数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、活动安排</w:t>
      </w:r>
      <w:r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③ 完善</w:t>
      </w:r>
      <w:r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  <w:t>活动策划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并上报</w:t>
      </w:r>
      <w:r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  <w:t>。</w:t>
      </w:r>
    </w:p>
    <w:p w14:paraId="7A98A2A6">
      <w:pPr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负责人：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</w:t>
      </w:r>
    </w:p>
    <w:p w14:paraId="19248CA9">
      <w:pPr>
        <w:pBdr>
          <w:bottom w:val="none" w:color="auto" w:sz="0" w:space="0"/>
        </w:pBdr>
        <w:jc w:val="both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ascii="仿宋" w:hAnsi="仿宋" w:eastAsia="仿宋"/>
          <w:sz w:val="32"/>
          <w:szCs w:val="32"/>
          <w:shd w:val="clear" w:color="auto" w:fill="auto"/>
        </w:rPr>
        <w:t>3.与南湖方对接</w:t>
      </w:r>
    </w:p>
    <w:p w14:paraId="6648FEEF">
      <w:pPr>
        <w:pBdr>
          <w:bottom w:val="none" w:color="auto" w:sz="0" w:space="0"/>
        </w:pBdr>
        <w:ind w:left="0" w:firstLineChars="200"/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南湖革命纪念馆：与对方沟通后，目前只能在小程序上提前三天预约参观（需要姓名、身份证号，免费）。讲解服务也是免费的，但也需要提前三天预约。</w:t>
      </w:r>
    </w:p>
    <w:p w14:paraId="6F9E37EE">
      <w:pPr>
        <w:pBdr>
          <w:bottom w:val="none" w:color="auto" w:sz="0" w:space="0"/>
        </w:pBdr>
        <w:ind w:left="0" w:firstLineChars="200"/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南湖风景区：预约讲解服务（已预约好，费用300元，6.18下午2点半）、每人20元船票。</w:t>
      </w:r>
    </w:p>
    <w:p w14:paraId="187260E7">
      <w:pPr>
        <w:jc w:val="both"/>
        <w:rPr>
          <w:rFonts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负责人：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</w:t>
      </w:r>
    </w:p>
    <w:p w14:paraId="18F3DDD1">
      <w:pPr>
        <w:jc w:val="both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ascii="仿宋" w:hAnsi="仿宋" w:eastAsia="仿宋"/>
          <w:sz w:val="32"/>
          <w:szCs w:val="32"/>
          <w:shd w:val="clear" w:color="auto" w:fill="auto"/>
        </w:rPr>
        <w:t>4.车队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保险相关</w:t>
      </w:r>
    </w:p>
    <w:p w14:paraId="2E35DE44">
      <w:pPr>
        <w:ind w:left="0" w:firstLineChars="200"/>
        <w:jc w:val="both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  <w:t>① 预约两辆校车；</w:t>
      </w:r>
    </w:p>
    <w:p w14:paraId="62BD6B2B">
      <w:pPr>
        <w:ind w:left="0" w:firstLineChars="200"/>
        <w:jc w:val="both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  <w:t>② 统一为大家购买一日保险，3元/人</w:t>
      </w:r>
    </w:p>
    <w:p w14:paraId="7CED4E53">
      <w:pPr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负责人：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</w:t>
      </w:r>
    </w:p>
    <w:p w14:paraId="7F3A9938">
      <w:pPr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ascii="仿宋" w:hAnsi="仿宋" w:eastAsia="仿宋"/>
          <w:sz w:val="32"/>
          <w:szCs w:val="32"/>
          <w:shd w:val="clear" w:color="auto" w:fill="auto"/>
        </w:rPr>
        <w:t>5.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拍照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相关</w:t>
      </w:r>
    </w:p>
    <w:p w14:paraId="1D0C994B">
      <w:pPr>
        <w:pBdr>
          <w:bottom w:val="none" w:color="auto" w:sz="0" w:space="0"/>
        </w:pBdr>
        <w:ind w:firstLine="640" w:firstLineChars="200"/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各支部原负责活动拍照的同志（比如支部宣传委员）继续承担本次活动的拍照任务，各支部独立开展，最后交由总负责人朱程远同志汇总，要求：符合学校新闻稿照片格式规范要求，针对每一部分活动内容至少有一张符合要求，并且每位负责同志提交的照片不少于6张。</w:t>
      </w:r>
    </w:p>
    <w:p w14:paraId="64C9DCD1">
      <w:pPr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总负责人：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</w:t>
      </w:r>
    </w:p>
    <w:p w14:paraId="0CAC81D1">
      <w:pPr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6.其他资源准备</w:t>
      </w:r>
    </w:p>
    <w:p w14:paraId="236237C6">
      <w:pPr>
        <w:ind w:left="0" w:firstLineChars="200"/>
        <w:jc w:val="both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提前购买饮用水放在车上。</w:t>
      </w:r>
    </w:p>
    <w:p w14:paraId="1DDC4588">
      <w:pPr>
        <w:pBdr>
          <w:bottom w:val="none" w:color="auto" w:sz="0" w:space="0"/>
        </w:pBdr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负责人：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</w:t>
      </w:r>
    </w:p>
    <w:p w14:paraId="5BA352BB">
      <w:pPr>
        <w:jc w:val="left"/>
        <w:rPr>
          <w:rFonts w:ascii="黑体" w:hAnsi="黑体" w:eastAsia="黑体"/>
          <w:color w:val="FF0000"/>
          <w:sz w:val="36"/>
          <w:szCs w:val="36"/>
          <w:shd w:val="clear" w:color="auto" w:fill="auto"/>
        </w:rPr>
      </w:pPr>
      <w:r>
        <w:rPr>
          <w:rFonts w:hint="eastAsia" w:ascii="黑体" w:hAnsi="黑体" w:eastAsia="黑体"/>
          <w:sz w:val="36"/>
          <w:szCs w:val="36"/>
          <w:shd w:val="clear" w:color="auto" w:fill="auto"/>
        </w:rPr>
        <w:t>三、活动具体行程安排</w:t>
      </w:r>
    </w:p>
    <w:p w14:paraId="353D1009">
      <w:pPr>
        <w:jc w:val="left"/>
        <w:rPr>
          <w:rFonts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总负责人：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XXXX</w:t>
      </w:r>
    </w:p>
    <w:p w14:paraId="42DBA4AE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09:30  浙江大学玉泉校区8舍上车点出发</w:t>
      </w:r>
    </w:p>
    <w:p w14:paraId="30162E22"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11:00  到达浙江大学海宁国际校区，用餐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师生交流，进行专业实践参观</w:t>
      </w:r>
    </w:p>
    <w:p w14:paraId="0A88138B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12:30  出发前往嘉兴南湖革命纪念馆</w:t>
      </w:r>
    </w:p>
    <w:p w14:paraId="4B91BC92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13:15  参观嘉兴南湖革命纪念馆</w:t>
      </w:r>
    </w:p>
    <w:p w14:paraId="51839C5B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14:30  参观嘉兴南湖风景区</w:t>
      </w:r>
    </w:p>
    <w:p w14:paraId="5DE86D65">
      <w:pPr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16:00  交流讨论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安排小组讨论或座谈会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以交流学习心得为主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eastAsia="zh-CN"/>
        </w:rPr>
        <w:t>）</w:t>
      </w:r>
    </w:p>
    <w:p w14:paraId="04CDBD44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 xml:space="preserve">16:30  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合影、返程</w:t>
      </w:r>
    </w:p>
    <w:p w14:paraId="3D41F5D2">
      <w:pPr>
        <w:jc w:val="left"/>
        <w:rPr>
          <w:rFonts w:ascii="黑体" w:hAnsi="黑体" w:eastAsia="黑体"/>
          <w:sz w:val="36"/>
          <w:szCs w:val="36"/>
          <w:shd w:val="clear" w:color="auto" w:fill="auto"/>
        </w:rPr>
      </w:pPr>
      <w:r>
        <w:rPr>
          <w:rFonts w:hint="eastAsia" w:ascii="黑体" w:hAnsi="黑体" w:eastAsia="黑体"/>
          <w:sz w:val="36"/>
          <w:szCs w:val="36"/>
          <w:shd w:val="clear" w:color="auto" w:fill="auto"/>
        </w:rPr>
        <w:t>四、后期工作安排</w:t>
      </w:r>
    </w:p>
    <w:p w14:paraId="5B7B531D">
      <w:pPr>
        <w:jc w:val="left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ascii="仿宋" w:hAnsi="仿宋" w:eastAsia="仿宋"/>
          <w:sz w:val="32"/>
          <w:szCs w:val="32"/>
          <w:shd w:val="clear" w:color="auto" w:fill="auto"/>
        </w:rPr>
        <w:t>1.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新闻稿</w:t>
      </w:r>
    </w:p>
    <w:p w14:paraId="701163D7">
      <w:pPr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 xml:space="preserve">    各支部原负责撰写新闻稿的同志继续承担本次活动写新闻稿的任务，各支部独立开展，最后交由总负责人余泽同志汇总，要求：根据校级新闻稿发布标准进行撰写。</w:t>
      </w:r>
    </w:p>
    <w:p w14:paraId="480BABB7">
      <w:pPr>
        <w:jc w:val="left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总负责人：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XX</w:t>
      </w:r>
    </w:p>
    <w:p w14:paraId="658506C8">
      <w:pPr>
        <w:numPr>
          <w:ilvl w:val="0"/>
          <w:numId w:val="1"/>
        </w:numPr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活动影响评估</w:t>
      </w:r>
    </w:p>
    <w:p w14:paraId="416D3959">
      <w:pPr>
        <w:ind w:left="0" w:firstLineChars="200"/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活动影响评估主要分为了两部分，第一部分为检验大家本次学习成果，设置了以下三个问题：</w:t>
      </w:r>
    </w:p>
    <w:p w14:paraId="3B415BD3">
      <w:pPr>
        <w:pBdr>
          <w:bottom w:val="none" w:color="auto" w:sz="0" w:space="0"/>
        </w:pBdr>
        <w:ind w:left="0" w:firstLineChars="200"/>
        <w:jc w:val="both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①嘉兴南湖是中国共产党诞生地、中国革命红船起航地，请问南湖革命纪念馆成立于哪一年？1985年；②哪位同志为南湖革命纪念馆题写馆名？答案:1959年，邓小平同志；③南湖革命纪念馆基本陈列主题是？答案：《红船起航》；④2005年6月21日，中共浙江省委书记习近平在《光明日报》上发表了《弘扬“红船精神” 走在时代前列》的文章，提出了“红船精神”，请问红船精神的具体内容是？答案：开天辟地、敢为人先的首创精神；坚定理想、百折不挠的奋斗精神；立党为公，忠诚为民的奉献精神。</w:t>
      </w:r>
    </w:p>
    <w:p w14:paraId="09BF5F27">
      <w:pPr>
        <w:ind w:left="0" w:firstLineChars="200"/>
        <w:jc w:val="left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第二部分为了解本次活动对支部内成员的影响，设计了以下调查问卷内容：</w:t>
      </w:r>
    </w:p>
    <w:p w14:paraId="514900E6">
      <w:pPr>
        <w:numPr>
          <w:ilvl w:val="0"/>
          <w:numId w:val="2"/>
        </w:numPr>
        <w:jc w:val="left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对本次活动是否感兴趣？觉得是否有意义？</w:t>
      </w:r>
    </w:p>
    <w:p w14:paraId="4BAE2FE0">
      <w:pPr>
        <w:numPr>
          <w:ilvl w:val="0"/>
          <w:numId w:val="2"/>
        </w:numPr>
        <w:jc w:val="left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对组织本次活动的负责同学有什么建议或意见？</w:t>
      </w:r>
    </w:p>
    <w:p w14:paraId="27BF0B4E">
      <w:pPr>
        <w:numPr>
          <w:ilvl w:val="0"/>
          <w:numId w:val="2"/>
        </w:numPr>
        <w:jc w:val="left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今后还希望参加红色基地实践考察类活动吗？</w:t>
      </w:r>
    </w:p>
    <w:p w14:paraId="640C6239">
      <w:pPr>
        <w:numPr>
          <w:ilvl w:val="0"/>
          <w:numId w:val="2"/>
        </w:numPr>
        <w:jc w:val="left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在整个活动历程中，最难忘的一幕是什么？</w:t>
      </w:r>
    </w:p>
    <w:p w14:paraId="203BC398">
      <w:pPr>
        <w:numPr>
          <w:ilvl w:val="0"/>
          <w:numId w:val="2"/>
        </w:numPr>
        <w:jc w:val="left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如何在我们的科研学习中发扬“红船精神”？</w:t>
      </w:r>
    </w:p>
    <w:p w14:paraId="497D15FA">
      <w:pPr>
        <w:numPr>
          <w:ilvl w:val="0"/>
          <w:numId w:val="2"/>
        </w:numPr>
        <w:jc w:val="left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对活动安排的建议，有无需要进一步提升的地方？</w:t>
      </w:r>
    </w:p>
    <w:p w14:paraId="4B867FDE">
      <w:pPr>
        <w:numPr>
          <w:ilvl w:val="0"/>
          <w:numId w:val="2"/>
        </w:numPr>
        <w:jc w:val="left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统计各位同志的活动参与感言。</w:t>
      </w:r>
    </w:p>
    <w:p w14:paraId="0C531E68">
      <w:pPr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总负责人：XX</w:t>
      </w:r>
    </w:p>
    <w:p w14:paraId="28D3ACDF">
      <w:pPr>
        <w:jc w:val="left"/>
        <w:rPr>
          <w:rFonts w:hint="eastAsia" w:ascii="黑体" w:hAnsi="黑体" w:eastAsia="黑体"/>
          <w:sz w:val="36"/>
          <w:szCs w:val="36"/>
          <w:shd w:val="clear" w:color="auto" w:fill="auto"/>
        </w:rPr>
      </w:pPr>
      <w:r>
        <w:rPr>
          <w:rFonts w:hint="eastAsia" w:ascii="黑体" w:hAnsi="黑体" w:eastAsia="黑体"/>
          <w:sz w:val="36"/>
          <w:szCs w:val="36"/>
          <w:shd w:val="clear" w:color="auto" w:fill="auto"/>
        </w:rPr>
        <w:t>五、活动费用预算</w:t>
      </w:r>
    </w:p>
    <w:p w14:paraId="0AD6E1BA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1.门票：南湖景交船船票20元/位，公交船的形式，一般20分钟一班船</w:t>
      </w:r>
    </w:p>
    <w:p w14:paraId="21978F16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2.耳麦：租赁费5元/位</w:t>
      </w:r>
    </w:p>
    <w:p w14:paraId="60116598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3.用餐：海宁校区自主用餐</w:t>
      </w:r>
    </w:p>
    <w:p w14:paraId="16E84044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4.导服：南湖风景区300元</w:t>
      </w:r>
    </w:p>
    <w:p w14:paraId="4C21B014">
      <w:pPr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5.保险：3元一人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119"/>
        <w:gridCol w:w="2029"/>
        <w:gridCol w:w="2029"/>
      </w:tblGrid>
      <w:tr w14:paraId="6A39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 w14:paraId="37EC4DE5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项目名称</w:t>
            </w:r>
          </w:p>
        </w:tc>
        <w:tc>
          <w:tcPr>
            <w:tcW w:w="2119" w:type="dxa"/>
          </w:tcPr>
          <w:p w14:paraId="220DBA6A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单价（元）</w:t>
            </w:r>
          </w:p>
        </w:tc>
        <w:tc>
          <w:tcPr>
            <w:tcW w:w="2029" w:type="dxa"/>
          </w:tcPr>
          <w:p w14:paraId="2F6594C5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份数（个）</w:t>
            </w:r>
          </w:p>
        </w:tc>
        <w:tc>
          <w:tcPr>
            <w:tcW w:w="2029" w:type="dxa"/>
          </w:tcPr>
          <w:p w14:paraId="1D29BC82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总价（元）</w:t>
            </w:r>
          </w:p>
        </w:tc>
      </w:tr>
      <w:tr w14:paraId="0381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9" w:type="dxa"/>
          </w:tcPr>
          <w:p w14:paraId="6A28B0D3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校车</w:t>
            </w:r>
          </w:p>
        </w:tc>
        <w:tc>
          <w:tcPr>
            <w:tcW w:w="2119" w:type="dxa"/>
          </w:tcPr>
          <w:p w14:paraId="0B55DE35">
            <w:pPr>
              <w:jc w:val="left"/>
              <w:rPr>
                <w:rFonts w:hint="default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3800</w:t>
            </w:r>
          </w:p>
        </w:tc>
        <w:tc>
          <w:tcPr>
            <w:tcW w:w="2029" w:type="dxa"/>
          </w:tcPr>
          <w:p w14:paraId="098EE032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1</w:t>
            </w:r>
          </w:p>
        </w:tc>
        <w:tc>
          <w:tcPr>
            <w:tcW w:w="2029" w:type="dxa"/>
          </w:tcPr>
          <w:p w14:paraId="57F1628F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3800</w:t>
            </w:r>
          </w:p>
        </w:tc>
      </w:tr>
      <w:tr w14:paraId="1429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 w14:paraId="6E6D7950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船票</w:t>
            </w:r>
          </w:p>
        </w:tc>
        <w:tc>
          <w:tcPr>
            <w:tcW w:w="2119" w:type="dxa"/>
          </w:tcPr>
          <w:p w14:paraId="70299B2E">
            <w:pPr>
              <w:jc w:val="left"/>
              <w:rPr>
                <w:rFonts w:hint="default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029" w:type="dxa"/>
          </w:tcPr>
          <w:p w14:paraId="4642D48C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64</w:t>
            </w:r>
          </w:p>
        </w:tc>
        <w:tc>
          <w:tcPr>
            <w:tcW w:w="2029" w:type="dxa"/>
          </w:tcPr>
          <w:p w14:paraId="791CE45F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1280</w:t>
            </w:r>
          </w:p>
        </w:tc>
      </w:tr>
      <w:tr w14:paraId="5683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 w14:paraId="135071D9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耳麦</w:t>
            </w:r>
          </w:p>
        </w:tc>
        <w:tc>
          <w:tcPr>
            <w:tcW w:w="2119" w:type="dxa"/>
          </w:tcPr>
          <w:p w14:paraId="58DB963F">
            <w:pPr>
              <w:jc w:val="left"/>
              <w:rPr>
                <w:rFonts w:hint="default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029" w:type="dxa"/>
          </w:tcPr>
          <w:p w14:paraId="481CAD87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30</w:t>
            </w:r>
          </w:p>
        </w:tc>
        <w:tc>
          <w:tcPr>
            <w:tcW w:w="2029" w:type="dxa"/>
          </w:tcPr>
          <w:p w14:paraId="44B96D25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150</w:t>
            </w:r>
          </w:p>
        </w:tc>
      </w:tr>
      <w:tr w14:paraId="242C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 w14:paraId="1C6BD85A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导服</w:t>
            </w:r>
          </w:p>
        </w:tc>
        <w:tc>
          <w:tcPr>
            <w:tcW w:w="2119" w:type="dxa"/>
          </w:tcPr>
          <w:p w14:paraId="5D228ED9">
            <w:pPr>
              <w:jc w:val="left"/>
              <w:rPr>
                <w:rFonts w:hint="default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300（南湖景区，包含34个耳服）</w:t>
            </w:r>
          </w:p>
        </w:tc>
        <w:tc>
          <w:tcPr>
            <w:tcW w:w="2029" w:type="dxa"/>
          </w:tcPr>
          <w:p w14:paraId="3BDEBAAA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029" w:type="dxa"/>
          </w:tcPr>
          <w:p w14:paraId="6D5178E8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300</w:t>
            </w:r>
          </w:p>
        </w:tc>
      </w:tr>
      <w:tr w14:paraId="4461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 w14:paraId="6D161D2B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保险</w:t>
            </w:r>
          </w:p>
        </w:tc>
        <w:tc>
          <w:tcPr>
            <w:tcW w:w="2119" w:type="dxa"/>
          </w:tcPr>
          <w:p w14:paraId="5FA77DF2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3</w:t>
            </w:r>
          </w:p>
        </w:tc>
        <w:tc>
          <w:tcPr>
            <w:tcW w:w="2029" w:type="dxa"/>
          </w:tcPr>
          <w:p w14:paraId="60E7DA1E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64</w:t>
            </w:r>
          </w:p>
        </w:tc>
        <w:tc>
          <w:tcPr>
            <w:tcW w:w="2029" w:type="dxa"/>
          </w:tcPr>
          <w:p w14:paraId="6A4FCBD2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192</w:t>
            </w:r>
          </w:p>
        </w:tc>
      </w:tr>
      <w:tr w14:paraId="4EF1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 w14:paraId="65C4BD2D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盒饭</w:t>
            </w:r>
          </w:p>
        </w:tc>
        <w:tc>
          <w:tcPr>
            <w:tcW w:w="2119" w:type="dxa"/>
          </w:tcPr>
          <w:p w14:paraId="62499896">
            <w:pPr>
              <w:jc w:val="left"/>
              <w:rPr>
                <w:rFonts w:hint="default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2029" w:type="dxa"/>
          </w:tcPr>
          <w:p w14:paraId="70FFC915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64</w:t>
            </w:r>
          </w:p>
        </w:tc>
        <w:tc>
          <w:tcPr>
            <w:tcW w:w="2029" w:type="dxa"/>
          </w:tcPr>
          <w:p w14:paraId="55E97FF7">
            <w:pPr>
              <w:jc w:val="left"/>
              <w:rPr>
                <w:rFonts w:hint="default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1600</w:t>
            </w:r>
          </w:p>
        </w:tc>
      </w:tr>
      <w:tr w14:paraId="786D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9" w:type="dxa"/>
          </w:tcPr>
          <w:p w14:paraId="4739EA5B">
            <w:pPr>
              <w:jc w:val="left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合计</w:t>
            </w:r>
          </w:p>
        </w:tc>
        <w:tc>
          <w:tcPr>
            <w:tcW w:w="6177" w:type="dxa"/>
            <w:gridSpan w:val="3"/>
            <w:tcBorders>
              <w:tl2br w:val="nil"/>
              <w:tr2bl w:val="nil"/>
            </w:tcBorders>
          </w:tcPr>
          <w:p w14:paraId="6F358E6A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7322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元</w:t>
            </w:r>
          </w:p>
        </w:tc>
      </w:tr>
    </w:tbl>
    <w:p w14:paraId="5DB52ECD">
      <w:pPr>
        <w:jc w:val="left"/>
        <w:rPr>
          <w:rFonts w:hint="eastAsia" w:ascii="仿宋" w:hAnsi="仿宋" w:eastAsia="仿宋"/>
          <w:sz w:val="32"/>
          <w:szCs w:val="32"/>
          <w:shd w:val="clear" w:color="auto" w:fill="auto"/>
        </w:rPr>
      </w:pPr>
    </w:p>
    <w:p w14:paraId="136394FE">
      <w:pPr>
        <w:jc w:val="left"/>
        <w:rPr>
          <w:rFonts w:hint="eastAsia" w:ascii="黑体" w:hAnsi="黑体" w:eastAsia="黑体"/>
          <w:sz w:val="36"/>
          <w:szCs w:val="36"/>
          <w:shd w:val="clear" w:color="auto" w:fill="auto"/>
        </w:rPr>
      </w:pPr>
      <w:r>
        <w:rPr>
          <w:rFonts w:hint="eastAsia" w:ascii="黑体" w:hAnsi="黑体" w:eastAsia="黑体"/>
          <w:sz w:val="36"/>
          <w:szCs w:val="36"/>
          <w:shd w:val="clear" w:color="auto" w:fill="auto"/>
        </w:rPr>
        <w:t>六、注意事项：</w:t>
      </w:r>
    </w:p>
    <w:p w14:paraId="3EBB86D0">
      <w:pPr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1.南湖景区和革命纪念馆都实行实名预约，需要所有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参与成员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的名单（姓名，身份证号码），出发前一天务必提醒所有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成员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带上身份证原件，需要刷身份证入内。</w:t>
      </w:r>
    </w:p>
    <w:p w14:paraId="40116242">
      <w:pPr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2.不允许携带打火机，尖锐利器，易燃易爆物品。</w:t>
      </w:r>
    </w:p>
    <w:p w14:paraId="6D83A519">
      <w:pPr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3.不允许携带有色液体，如咖啡，茶，牛奶，饮料等。可以带水。</w:t>
      </w:r>
    </w:p>
    <w:p w14:paraId="23089E12">
      <w:pPr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3.南湖景区和南湖革命纪念馆不允许携带横幅，可以带党旗。</w:t>
      </w:r>
    </w:p>
    <w:p w14:paraId="23136A03">
      <w:pPr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4.南湖革命纪念馆不允许穿拖鞋进入，注意着装得体。</w:t>
      </w:r>
    </w:p>
    <w:p w14:paraId="24107B8F">
      <w:pPr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5.乘景交船的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成员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可能有分批分船上岛的情况，现场有序排队，耐心等待，听从工作人员安排。</w:t>
      </w:r>
    </w:p>
    <w:p w14:paraId="1898AF62">
      <w:pPr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</w:rPr>
        <w:t>6.景区不能使用扩音器，耳麦需要提前预定，请提醒耳麦务必保管好，不要随意还给他人。</w:t>
      </w:r>
    </w:p>
    <w:p w14:paraId="43D8CDEE">
      <w:pPr>
        <w:jc w:val="left"/>
        <w:rPr>
          <w:rFonts w:hint="eastAsia" w:ascii="黑体" w:hAnsi="黑体" w:eastAsia="黑体"/>
          <w:sz w:val="36"/>
          <w:szCs w:val="36"/>
          <w:shd w:val="clear" w:color="auto" w:fill="auto"/>
        </w:rPr>
      </w:pPr>
    </w:p>
    <w:p w14:paraId="3F12BD42">
      <w:pPr>
        <w:jc w:val="left"/>
        <w:rPr>
          <w:rFonts w:hint="eastAsia" w:ascii="黑体" w:hAnsi="黑体" w:eastAsia="黑体"/>
          <w:sz w:val="36"/>
          <w:szCs w:val="36"/>
          <w:shd w:val="clear" w:color="auto" w:fill="auto"/>
        </w:rPr>
      </w:pPr>
      <w:r>
        <w:rPr>
          <w:rFonts w:hint="eastAsia" w:ascii="黑体" w:hAnsi="黑体" w:eastAsia="黑体"/>
          <w:sz w:val="36"/>
          <w:szCs w:val="36"/>
          <w:shd w:val="clear" w:color="auto" w:fill="auto"/>
        </w:rPr>
        <w:t>附录 参与人员名单</w:t>
      </w:r>
    </w:p>
    <w:p w14:paraId="3E07CB72">
      <w:pPr>
        <w:jc w:val="left"/>
      </w:pPr>
    </w:p>
    <w:p w14:paraId="64AEA180">
      <w:pPr>
        <w:jc w:val="left"/>
        <w:rPr>
          <w:rFonts w:hint="eastAsia" w:ascii="黑体" w:hAnsi="黑体" w:eastAsia="黑体"/>
          <w:sz w:val="36"/>
          <w:szCs w:val="36"/>
          <w:shd w:val="clear" w:color="auto" w:fil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56" w:hanging="336"/>
      </w:pPr>
    </w:lvl>
    <w:lvl w:ilvl="1" w:tentative="0">
      <w:start w:val="1"/>
      <w:numFmt w:val="lowerLetter"/>
      <w:lvlText w:val="%2."/>
      <w:lvlJc w:val="left"/>
      <w:pPr>
        <w:ind w:left="1176" w:hanging="336"/>
      </w:pPr>
    </w:lvl>
    <w:lvl w:ilvl="2" w:tentative="0">
      <w:start w:val="1"/>
      <w:numFmt w:val="lowerRoman"/>
      <w:lvlText w:val="%3."/>
      <w:lvlJc w:val="left"/>
      <w:pPr>
        <w:ind w:left="1596" w:hanging="336"/>
      </w:pPr>
    </w:lvl>
    <w:lvl w:ilvl="3" w:tentative="0">
      <w:start w:val="1"/>
      <w:numFmt w:val="decimal"/>
      <w:lvlText w:val="%4."/>
      <w:lvlJc w:val="left"/>
      <w:pPr>
        <w:ind w:left="2016" w:hanging="336"/>
      </w:pPr>
    </w:lvl>
    <w:lvl w:ilvl="4" w:tentative="0">
      <w:start w:val="1"/>
      <w:numFmt w:val="lowerLetter"/>
      <w:lvlText w:val="%5."/>
      <w:lvlJc w:val="left"/>
      <w:pPr>
        <w:ind w:left="2436" w:hanging="336"/>
      </w:pPr>
    </w:lvl>
    <w:lvl w:ilvl="5" w:tentative="0">
      <w:start w:val="1"/>
      <w:numFmt w:val="lowerRoman"/>
      <w:lvlText w:val="%6."/>
      <w:lvlJc w:val="left"/>
      <w:pPr>
        <w:ind w:left="2856" w:hanging="336"/>
      </w:pPr>
    </w:lvl>
    <w:lvl w:ilvl="6" w:tentative="0">
      <w:start w:val="1"/>
      <w:numFmt w:val="decimal"/>
      <w:lvlText w:val="%7."/>
      <w:lvlJc w:val="left"/>
      <w:pPr>
        <w:ind w:left="3276" w:hanging="336"/>
      </w:pPr>
    </w:lvl>
    <w:lvl w:ilvl="7" w:tentative="0">
      <w:start w:val="1"/>
      <w:numFmt w:val="lowerLetter"/>
      <w:lvlText w:val="%8."/>
      <w:lvlJc w:val="left"/>
      <w:pPr>
        <w:ind w:left="3696" w:hanging="336"/>
      </w:pPr>
    </w:lvl>
    <w:lvl w:ilvl="8" w:tentative="0">
      <w:start w:val="1"/>
      <w:numFmt w:val="lowerRoman"/>
      <w:lvlText w:val="%9."/>
      <w:lvlJc w:val="left"/>
      <w:pPr>
        <w:ind w:left="4116" w:hanging="336"/>
      </w:pPr>
    </w:lvl>
  </w:abstractNum>
  <w:abstractNum w:abstractNumId="1">
    <w:nsid w:val="4B024E9F"/>
    <w:multiLevelType w:val="singleLevel"/>
    <w:tmpl w:val="4B024E9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5YWFjYTY5ZTQwYzQwZmU0N2E5NWI5MzU3YTAyZmUifQ=="/>
  </w:docVars>
  <w:rsids>
    <w:rsidRoot w:val="00D435BB"/>
    <w:rsid w:val="001F6B3D"/>
    <w:rsid w:val="0023001C"/>
    <w:rsid w:val="00231816"/>
    <w:rsid w:val="00353F55"/>
    <w:rsid w:val="003A6EFA"/>
    <w:rsid w:val="004B07AD"/>
    <w:rsid w:val="004C6F1D"/>
    <w:rsid w:val="005B5A24"/>
    <w:rsid w:val="00625707"/>
    <w:rsid w:val="006258A3"/>
    <w:rsid w:val="006824ED"/>
    <w:rsid w:val="007E5B83"/>
    <w:rsid w:val="00837233"/>
    <w:rsid w:val="00843407"/>
    <w:rsid w:val="0085166E"/>
    <w:rsid w:val="008C6CEF"/>
    <w:rsid w:val="009B1309"/>
    <w:rsid w:val="00BE1BE1"/>
    <w:rsid w:val="00C46580"/>
    <w:rsid w:val="00D435BB"/>
    <w:rsid w:val="0123584C"/>
    <w:rsid w:val="02C46BBB"/>
    <w:rsid w:val="02D74B40"/>
    <w:rsid w:val="035613BE"/>
    <w:rsid w:val="04A9243E"/>
    <w:rsid w:val="06C45790"/>
    <w:rsid w:val="08890047"/>
    <w:rsid w:val="0A1E6525"/>
    <w:rsid w:val="0BBE689D"/>
    <w:rsid w:val="0BD91BB6"/>
    <w:rsid w:val="0DAE72B5"/>
    <w:rsid w:val="0EB171D5"/>
    <w:rsid w:val="0EDE44CB"/>
    <w:rsid w:val="0FCB1589"/>
    <w:rsid w:val="11C14E1B"/>
    <w:rsid w:val="11CE71F6"/>
    <w:rsid w:val="148C58CD"/>
    <w:rsid w:val="15285245"/>
    <w:rsid w:val="15A1090F"/>
    <w:rsid w:val="16A06855"/>
    <w:rsid w:val="16AE5760"/>
    <w:rsid w:val="177B4A14"/>
    <w:rsid w:val="179130B8"/>
    <w:rsid w:val="19D060DE"/>
    <w:rsid w:val="1A052E52"/>
    <w:rsid w:val="1C161DDD"/>
    <w:rsid w:val="1C907F72"/>
    <w:rsid w:val="1CA90EA4"/>
    <w:rsid w:val="1CC424A6"/>
    <w:rsid w:val="1D440BCC"/>
    <w:rsid w:val="1E607573"/>
    <w:rsid w:val="1FE126E5"/>
    <w:rsid w:val="21C02F32"/>
    <w:rsid w:val="23B00D6A"/>
    <w:rsid w:val="25B4234B"/>
    <w:rsid w:val="261E083D"/>
    <w:rsid w:val="26376819"/>
    <w:rsid w:val="26712A32"/>
    <w:rsid w:val="27C8469D"/>
    <w:rsid w:val="29116470"/>
    <w:rsid w:val="2A2B2EF8"/>
    <w:rsid w:val="2A532A26"/>
    <w:rsid w:val="2BB44D01"/>
    <w:rsid w:val="2F603644"/>
    <w:rsid w:val="2F9D1009"/>
    <w:rsid w:val="304B253C"/>
    <w:rsid w:val="306A61E4"/>
    <w:rsid w:val="338F274A"/>
    <w:rsid w:val="35E30B2B"/>
    <w:rsid w:val="36160869"/>
    <w:rsid w:val="36453593"/>
    <w:rsid w:val="3724764D"/>
    <w:rsid w:val="39BA2B35"/>
    <w:rsid w:val="3A9E69A7"/>
    <w:rsid w:val="3E6A2C4C"/>
    <w:rsid w:val="401936A0"/>
    <w:rsid w:val="455B6821"/>
    <w:rsid w:val="455E7F8F"/>
    <w:rsid w:val="47217705"/>
    <w:rsid w:val="47246558"/>
    <w:rsid w:val="476C2FC5"/>
    <w:rsid w:val="47893548"/>
    <w:rsid w:val="48485F80"/>
    <w:rsid w:val="4EDA6AB0"/>
    <w:rsid w:val="4FB947AA"/>
    <w:rsid w:val="5368542D"/>
    <w:rsid w:val="55535E25"/>
    <w:rsid w:val="55BE15C0"/>
    <w:rsid w:val="569E0124"/>
    <w:rsid w:val="58154550"/>
    <w:rsid w:val="5A616524"/>
    <w:rsid w:val="5A7C2AD6"/>
    <w:rsid w:val="5ABC2F0B"/>
    <w:rsid w:val="5AC93EE4"/>
    <w:rsid w:val="5B797C0D"/>
    <w:rsid w:val="5C0D1BAE"/>
    <w:rsid w:val="5D765DE9"/>
    <w:rsid w:val="5DB26D32"/>
    <w:rsid w:val="5E6424B1"/>
    <w:rsid w:val="619A2136"/>
    <w:rsid w:val="639332E1"/>
    <w:rsid w:val="64A43BE5"/>
    <w:rsid w:val="667E6A3A"/>
    <w:rsid w:val="69B01761"/>
    <w:rsid w:val="6A1617C0"/>
    <w:rsid w:val="6B0A3112"/>
    <w:rsid w:val="6C733CAF"/>
    <w:rsid w:val="6D504C80"/>
    <w:rsid w:val="6E06761B"/>
    <w:rsid w:val="6E6E22D0"/>
    <w:rsid w:val="6F0C325E"/>
    <w:rsid w:val="71166D9E"/>
    <w:rsid w:val="71FF51DE"/>
    <w:rsid w:val="758449EC"/>
    <w:rsid w:val="75EA3833"/>
    <w:rsid w:val="76715D88"/>
    <w:rsid w:val="7CFA7342"/>
    <w:rsid w:val="7D6F68C2"/>
    <w:rsid w:val="7D7A1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2373</Words>
  <Characters>2542</Characters>
  <TotalTime>103</TotalTime>
  <ScaleCrop>false</ScaleCrop>
  <LinksUpToDate>false</LinksUpToDate>
  <CharactersWithSpaces>2568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2023-06-09T16:52:00Z</dcterms:created>
  <dc:creator>lurn_</dc:creator>
  <cp:lastModifiedBy>宣凌锋</cp:lastModifiedBy>
  <dcterms:modified xsi:type="dcterms:W3CDTF">2025-12-02T10:14:43Z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5160FC30DF6749FCAA8EB5110AA16A4E_12</vt:lpwstr>
  </property>
  <property fmtid="{D5CDD505-2E9C-101B-9397-08002B2CF9AE}" pid="4" name="KSOTemplateDocerSaveRecord">
    <vt:lpwstr>eyJoZGlkIjoiOTNjNzFmZWY4MGU4ZmUwZjczYzlmODFkMDFjYzEzNTAiLCJ1c2VySWQiOiIxNjcyMTY1NjIzIn0=</vt:lpwstr>
  </property>
</Properties>
</file>