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控制学院班级风采大赛之“My lab, My family”实验室文化建设评比规则说明</w:t>
      </w:r>
    </w:p>
    <w:p>
      <w:pPr>
        <w:rPr>
          <w:b/>
          <w:sz w:val="32"/>
        </w:rPr>
      </w:pPr>
    </w:p>
    <w:p>
      <w:pPr>
        <w:shd w:val="clear" w:color="auto" w:fill="FFFFFF"/>
        <w:spacing w:line="360" w:lineRule="auto"/>
        <w:rPr>
          <w:rFonts w:cs="宋体"/>
          <w:b/>
          <w:szCs w:val="21"/>
          <w:shd w:val="clear" w:color="auto" w:fill="FFFFFF"/>
        </w:rPr>
      </w:pPr>
      <w:r>
        <w:rPr>
          <w:rFonts w:hint="eastAsia" w:cs="宋体"/>
          <w:b/>
          <w:szCs w:val="21"/>
          <w:shd w:val="clear" w:color="auto" w:fill="FFFFFF"/>
        </w:rPr>
        <w:t>一、评比流程</w:t>
      </w:r>
    </w:p>
    <w:p>
      <w:pPr>
        <w:shd w:val="clear" w:color="auto" w:fill="FFFFFF"/>
        <w:spacing w:line="360" w:lineRule="auto"/>
        <w:ind w:firstLine="480" w:firstLineChars="200"/>
        <w:rPr>
          <w:rFonts w:hint="default" w:eastAsia="宋体" w:cs="宋体"/>
          <w:shd w:val="clear" w:color="auto" w:fill="FFFFFF"/>
          <w:lang w:val="en-US" w:eastAsia="zh-CN"/>
        </w:rPr>
      </w:pPr>
      <w:r>
        <w:rPr>
          <w:rFonts w:cs="宋体"/>
          <w:shd w:val="clear" w:color="auto" w:fill="FFFFFF"/>
        </w:rPr>
        <w:t>本次实验室文化评比从实验室学术氛围</w:t>
      </w:r>
      <w:r>
        <w:rPr>
          <w:rFonts w:hint="eastAsia" w:cs="宋体"/>
          <w:shd w:val="clear" w:color="auto" w:fill="FFFFFF"/>
        </w:rPr>
        <w:t>、文化特色以及卫生安全等多个方面进行。各实验室报名参加评比时，需要提交报名表，以及能体现实验室特色的图片三张(一张集体照，两张实验室环境照，要求画质清晰，单张照片不得小于1M)</w:t>
      </w:r>
      <w:r>
        <w:rPr>
          <w:rFonts w:hint="eastAsia" w:cs="宋体"/>
          <w:shd w:val="clear" w:color="auto" w:fill="FFFFFF"/>
          <w:lang w:val="en-US" w:eastAsia="zh-CN"/>
        </w:rPr>
        <w:t>和关于实验室文化的宣传片</w:t>
      </w:r>
      <w:r>
        <w:rPr>
          <w:rFonts w:hint="eastAsia" w:cs="宋体"/>
          <w:shd w:val="clear" w:color="auto" w:fill="FFFFFF"/>
        </w:rPr>
        <w:t>。网络投票时将展示提交的合格照片及视频。每个通过预审的实验室都可获得</w:t>
      </w:r>
      <w:r>
        <w:rPr>
          <w:rFonts w:hint="eastAsia" w:cs="Times New Roman"/>
          <w:szCs w:val="21"/>
          <w:shd w:val="clear" w:color="auto" w:fill="FFFFFF"/>
        </w:rPr>
        <w:t>200</w:t>
      </w:r>
      <w:r>
        <w:rPr>
          <w:rFonts w:hint="eastAsia" w:cs="宋体"/>
          <w:shd w:val="clear" w:color="auto" w:fill="FFFFFF"/>
        </w:rPr>
        <w:t>元的建设经费（报销形式），并有两周的时间按照报名表中的参评方案整理布置实验室。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t>实验室建设完成后</w:t>
      </w:r>
      <w:r>
        <w:rPr>
          <w:rFonts w:hint="eastAsia" w:cs="宋体"/>
          <w:shd w:val="clear" w:color="auto" w:fill="FFFFFF"/>
        </w:rPr>
        <w:t>，</w:t>
      </w:r>
      <w:r>
        <w:rPr>
          <w:rFonts w:cs="宋体"/>
          <w:shd w:val="clear" w:color="auto" w:fill="FFFFFF"/>
        </w:rPr>
        <w:t>研会微信公众号</w:t>
      </w:r>
      <w:r>
        <w:rPr>
          <w:rFonts w:hint="eastAsia" w:cs="宋体"/>
          <w:shd w:val="clear" w:color="auto" w:fill="FFFFFF"/>
        </w:rPr>
        <w:t>“浙江大学控制科学与工程园地”将</w:t>
      </w:r>
      <w:r>
        <w:rPr>
          <w:rFonts w:cs="宋体"/>
          <w:shd w:val="clear" w:color="auto" w:fill="FFFFFF"/>
        </w:rPr>
        <w:t>对参评实验室进行网络宣传及投票</w:t>
      </w:r>
      <w:r>
        <w:rPr>
          <w:rFonts w:hint="eastAsia" w:cs="宋体"/>
          <w:shd w:val="clear" w:color="auto" w:fill="FFFFFF"/>
        </w:rPr>
        <w:t>。</w:t>
      </w:r>
      <w:r>
        <w:rPr>
          <w:rFonts w:cs="宋体"/>
          <w:shd w:val="clear" w:color="auto" w:fill="FFFFFF"/>
        </w:rPr>
        <w:t>严禁</w:t>
      </w:r>
      <w:r>
        <w:rPr>
          <w:rFonts w:hint="eastAsia" w:cs="宋体"/>
          <w:shd w:val="clear" w:color="auto" w:fill="FFFFFF"/>
        </w:rPr>
        <w:t>通过刷票软件等不正当</w:t>
      </w:r>
      <w:r>
        <w:rPr>
          <w:rFonts w:hint="eastAsia" w:cs="宋体"/>
          <w:shd w:val="clear" w:color="auto" w:fill="FFFFFF"/>
          <w:lang w:val="en-US" w:eastAsia="zh-CN"/>
        </w:rPr>
        <w:t>手段</w:t>
      </w:r>
      <w:r>
        <w:rPr>
          <w:rFonts w:hint="eastAsia" w:cs="宋体"/>
          <w:shd w:val="clear" w:color="auto" w:fill="FFFFFF"/>
        </w:rPr>
        <w:t>进行刷票，一经发现，取消评比资格。</w:t>
      </w:r>
    </w:p>
    <w:p>
      <w:pPr>
        <w:shd w:val="clear" w:color="auto" w:fill="FFFFFF"/>
        <w:spacing w:line="360" w:lineRule="auto"/>
        <w:ind w:firstLine="720" w:firstLineChars="300"/>
        <w:rPr>
          <w:rFonts w:cs="宋体"/>
          <w:shd w:val="clear" w:color="auto" w:fill="FFFFFF"/>
        </w:rPr>
      </w:pPr>
      <w:r>
        <w:rPr>
          <w:rFonts w:cs="宋体"/>
          <w:color w:val="FF0000"/>
          <w:shd w:val="clear" w:color="auto" w:fill="FFFFFF"/>
        </w:rPr>
        <w:t>秋学期结束后</w:t>
      </w:r>
      <w:r>
        <w:rPr>
          <w:rFonts w:hint="eastAsia" w:cs="宋体"/>
          <w:shd w:val="clear" w:color="auto" w:fill="FFFFFF"/>
        </w:rPr>
        <w:t>，</w:t>
      </w:r>
      <w:r>
        <w:rPr>
          <w:rFonts w:cs="宋体"/>
          <w:shd w:val="clear" w:color="auto" w:fill="FFFFFF"/>
        </w:rPr>
        <w:t>安排学院导师实地走访考察各个实验室</w:t>
      </w:r>
      <w:r>
        <w:rPr>
          <w:rFonts w:hint="eastAsia" w:cs="宋体"/>
          <w:shd w:val="clear" w:color="auto" w:fill="FFFFFF"/>
        </w:rPr>
        <w:t>，</w:t>
      </w:r>
      <w:r>
        <w:rPr>
          <w:rFonts w:cs="宋体"/>
          <w:shd w:val="clear" w:color="auto" w:fill="FFFFFF"/>
        </w:rPr>
        <w:t>并给各个实验室打分</w:t>
      </w:r>
      <w:r>
        <w:rPr>
          <w:rFonts w:hint="eastAsia" w:cs="宋体"/>
          <w:shd w:val="clear" w:color="auto" w:fill="FFFFFF"/>
        </w:rPr>
        <w:t>。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</w:p>
    <w:p>
      <w:pPr>
        <w:shd w:val="clear" w:color="auto" w:fill="FFFFFF"/>
        <w:spacing w:line="360" w:lineRule="auto"/>
        <w:rPr>
          <w:rFonts w:cs="宋体"/>
          <w:szCs w:val="21"/>
        </w:rPr>
      </w:pPr>
      <w:r>
        <w:rPr>
          <w:rFonts w:hint="eastAsia" w:cs="宋体"/>
          <w:b/>
          <w:szCs w:val="21"/>
          <w:shd w:val="clear" w:color="auto" w:fill="FFFFFF"/>
        </w:rPr>
        <w:t>二、评比内容及方式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评比采用为百分制，其中网络投票10%，参评方案及达成效果</w:t>
      </w:r>
      <w:r>
        <w:rPr>
          <w:rFonts w:hint="eastAsia" w:cs="宋体"/>
          <w:shd w:val="clear" w:color="auto" w:fill="FFFFFF"/>
          <w:lang w:val="en-US" w:eastAsia="zh-CN"/>
        </w:rPr>
        <w:t>60</w:t>
      </w:r>
      <w:r>
        <w:rPr>
          <w:rFonts w:hint="eastAsia" w:cs="宋体"/>
          <w:shd w:val="clear" w:color="auto" w:fill="FFFFFF"/>
        </w:rPr>
        <w:t>%，导师实地考察</w:t>
      </w:r>
      <w:r>
        <w:rPr>
          <w:rFonts w:hint="eastAsia" w:cs="宋体"/>
          <w:shd w:val="clear" w:color="auto" w:fill="FFFFFF"/>
          <w:lang w:val="en-US" w:eastAsia="zh-CN"/>
        </w:rPr>
        <w:t>3</w:t>
      </w:r>
      <w:r>
        <w:rPr>
          <w:rFonts w:hint="eastAsia" w:cs="宋体"/>
          <w:shd w:val="clear" w:color="auto" w:fill="FFFFFF"/>
        </w:rPr>
        <w:t>0%。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①网络投票10分：通过微信公众号“浙江大学控制科学与工程园地”进行投票，本环节分数由得票数的排名决定，排名1至10的实验室可得10到1分，排名落后的实验室不得分。得票数相同的参评实验室给予相同的排名和分数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②参评方案及达成效果</w:t>
      </w:r>
      <w:r>
        <w:rPr>
          <w:rFonts w:hint="eastAsia" w:cs="宋体"/>
          <w:shd w:val="clear" w:color="auto" w:fill="FFFFFF"/>
          <w:lang w:val="en-US" w:eastAsia="zh-CN"/>
        </w:rPr>
        <w:t>60</w:t>
      </w:r>
      <w:r>
        <w:rPr>
          <w:rFonts w:hint="eastAsia" w:cs="宋体"/>
          <w:shd w:val="clear" w:color="auto" w:fill="FFFFFF"/>
        </w:rPr>
        <w:t>分：各实验室报名材料中包含参评方案，实地考察结束后需提交一份总结表，部门最后根据各实验室提交的参评方案、总结以及达成效果打分；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③导师实地考察</w:t>
      </w:r>
      <w:r>
        <w:rPr>
          <w:rFonts w:hint="eastAsia" w:cs="宋体"/>
          <w:shd w:val="clear" w:color="auto" w:fill="FFFFFF"/>
          <w:lang w:val="en-US" w:eastAsia="zh-CN"/>
        </w:rPr>
        <w:t>30</w:t>
      </w:r>
      <w:r>
        <w:rPr>
          <w:rFonts w:hint="eastAsia" w:cs="宋体"/>
          <w:shd w:val="clear" w:color="auto" w:fill="FFFFFF"/>
        </w:rPr>
        <w:t>分：考察包括内容包括卫生、安全、低碳环保、文化特色以及学术氛围五大方面，具体要求如下：</w:t>
      </w:r>
    </w:p>
    <w:p>
      <w:pPr>
        <w:shd w:val="clear" w:color="auto" w:fill="FFFFFF"/>
        <w:spacing w:line="360" w:lineRule="auto"/>
        <w:ind w:firstLine="482" w:firstLineChars="200"/>
        <w:rPr>
          <w:rFonts w:cs="宋体"/>
          <w:b/>
          <w:shd w:val="clear" w:color="auto" w:fill="FFFFFF"/>
        </w:rPr>
      </w:pPr>
      <w:r>
        <w:rPr>
          <w:rFonts w:hint="eastAsia" w:cs="宋体"/>
          <w:b/>
          <w:shd w:val="clear" w:color="auto" w:fill="FFFFFF"/>
        </w:rPr>
        <w:t>卫生：（</w:t>
      </w:r>
      <w:r>
        <w:rPr>
          <w:rFonts w:hint="eastAsia" w:cs="Times New Roman"/>
          <w:b/>
          <w:bCs/>
          <w:szCs w:val="21"/>
          <w:shd w:val="clear" w:color="auto" w:fill="FFFFFF"/>
        </w:rPr>
        <w:t>1</w:t>
      </w:r>
      <w:r>
        <w:rPr>
          <w:rFonts w:hint="eastAsia" w:cs="Times New Roman"/>
          <w:b/>
          <w:bCs/>
          <w:szCs w:val="21"/>
          <w:shd w:val="clear" w:color="auto" w:fill="FFFFFF"/>
          <w:lang w:val="en-US" w:eastAsia="zh-CN"/>
        </w:rPr>
        <w:t>0</w:t>
      </w:r>
      <w:r>
        <w:rPr>
          <w:rFonts w:hint="eastAsia" w:cs="宋体"/>
          <w:b/>
          <w:shd w:val="clear" w:color="auto" w:fill="FFFFFF"/>
        </w:rPr>
        <w:t>%）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cs="Times New Roman"/>
          <w:shd w:val="clear" w:color="auto" w:fill="FFFFFF"/>
        </w:rPr>
        <w:t>1</w:t>
      </w:r>
      <w:r>
        <w:rPr>
          <w:rFonts w:hint="eastAsia" w:cs="宋体"/>
          <w:shd w:val="clear" w:color="auto" w:fill="FFFFFF"/>
        </w:rPr>
        <w:t>、实验室有完备的卫生守则和值日制度表，并张贴于明显的位置；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2、</w:t>
      </w:r>
      <w:r>
        <w:rPr>
          <w:rFonts w:hint="eastAsia" w:cs="宋体"/>
          <w:shd w:val="clear" w:color="auto" w:fill="FFFFFF"/>
        </w:rPr>
        <w:t>地面、墙壁、天花板、门窗等干净、无污迹、无积灰与蛛网等；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3、</w:t>
      </w:r>
      <w:r>
        <w:rPr>
          <w:rFonts w:hint="eastAsia" w:cs="宋体"/>
          <w:shd w:val="clear" w:color="auto" w:fill="FFFFFF"/>
        </w:rPr>
        <w:t>实验室家具、仪器设备摆放有序，整体布置合理、方便使用；每个实验室成员的桌面整洁、物品摆放整齐。</w:t>
      </w:r>
    </w:p>
    <w:p>
      <w:pPr>
        <w:shd w:val="clear" w:color="auto" w:fill="FFFFFF"/>
        <w:spacing w:line="360" w:lineRule="auto"/>
        <w:ind w:firstLine="482" w:firstLineChars="200"/>
        <w:rPr>
          <w:rFonts w:cs="宋体"/>
          <w:b/>
          <w:shd w:val="clear" w:color="auto" w:fill="FFFFFF"/>
        </w:rPr>
      </w:pPr>
      <w:r>
        <w:rPr>
          <w:rFonts w:hint="eastAsia" w:cs="宋体"/>
          <w:b/>
          <w:shd w:val="clear" w:color="auto" w:fill="FFFFFF"/>
        </w:rPr>
        <w:t>安全：（</w:t>
      </w:r>
      <w:r>
        <w:rPr>
          <w:rFonts w:hint="eastAsia" w:cs="Times New Roman"/>
          <w:b/>
          <w:bCs/>
          <w:szCs w:val="21"/>
          <w:shd w:val="clear" w:color="auto" w:fill="FFFFFF"/>
        </w:rPr>
        <w:t>1</w:t>
      </w:r>
      <w:r>
        <w:rPr>
          <w:rFonts w:hint="eastAsia" w:cs="Times New Roman"/>
          <w:b/>
          <w:bCs/>
          <w:szCs w:val="21"/>
          <w:shd w:val="clear" w:color="auto" w:fill="FFFFFF"/>
          <w:lang w:val="en-US" w:eastAsia="zh-CN"/>
        </w:rPr>
        <w:t>0</w:t>
      </w:r>
      <w:r>
        <w:rPr>
          <w:rFonts w:hint="eastAsia" w:cs="宋体"/>
          <w:b/>
          <w:shd w:val="clear" w:color="auto" w:fill="FFFFFF"/>
        </w:rPr>
        <w:t>%）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1</w:t>
      </w:r>
      <w:r>
        <w:rPr>
          <w:rFonts w:hint="eastAsia" w:cs="宋体"/>
          <w:shd w:val="clear" w:color="auto" w:fill="FFFFFF"/>
        </w:rPr>
        <w:t>、室内电器设备摆放位置合理，无乱拉电线现象；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2</w:t>
      </w:r>
      <w:r>
        <w:rPr>
          <w:rFonts w:hint="eastAsia" w:cs="宋体"/>
          <w:shd w:val="clear" w:color="auto" w:fill="FFFFFF"/>
        </w:rPr>
        <w:t>、墙壁开关、插座完好，室内线路及用电仪器设备绝缘良好，无触电及火灾隐患；室内不存放违章电器，如电热壶等，易燃易爆等危险品；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3、</w:t>
      </w:r>
      <w:r>
        <w:rPr>
          <w:rFonts w:hint="eastAsia" w:cs="宋体"/>
          <w:shd w:val="clear" w:color="auto" w:fill="FFFFFF"/>
        </w:rPr>
        <w:t>门窗、玻璃、锁、搭扣完整无缺，不存在失窃隐患。</w:t>
      </w:r>
    </w:p>
    <w:p>
      <w:pPr>
        <w:shd w:val="clear" w:color="auto" w:fill="FFFFFF"/>
        <w:spacing w:line="360" w:lineRule="auto"/>
        <w:ind w:firstLine="482" w:firstLineChars="200"/>
        <w:rPr>
          <w:rFonts w:cs="宋体"/>
          <w:b/>
          <w:shd w:val="clear" w:color="auto" w:fill="FFFFFF"/>
        </w:rPr>
      </w:pPr>
      <w:r>
        <w:rPr>
          <w:rFonts w:hint="eastAsia" w:cs="宋体"/>
          <w:b/>
          <w:shd w:val="clear" w:color="auto" w:fill="FFFFFF"/>
        </w:rPr>
        <w:t>低碳环保：（</w:t>
      </w:r>
      <w:r>
        <w:rPr>
          <w:rFonts w:hint="eastAsia" w:cs="宋体"/>
          <w:b/>
          <w:shd w:val="clear" w:color="auto" w:fill="FFFFFF"/>
          <w:lang w:val="en-US" w:eastAsia="zh-CN"/>
        </w:rPr>
        <w:t>1</w:t>
      </w:r>
      <w:r>
        <w:rPr>
          <w:rFonts w:hint="eastAsia" w:cs="Times New Roman"/>
          <w:b/>
          <w:bCs/>
          <w:szCs w:val="21"/>
          <w:shd w:val="clear" w:color="auto" w:fill="FFFFFF"/>
        </w:rPr>
        <w:t>0</w:t>
      </w:r>
      <w:r>
        <w:rPr>
          <w:rFonts w:hint="eastAsia" w:cs="宋体"/>
          <w:b/>
          <w:shd w:val="clear" w:color="auto" w:fill="FFFFFF"/>
        </w:rPr>
        <w:t>%）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1、</w:t>
      </w:r>
      <w:r>
        <w:rPr>
          <w:rFonts w:hint="eastAsia" w:cs="宋体"/>
          <w:shd w:val="clear" w:color="auto" w:fill="FFFFFF"/>
        </w:rPr>
        <w:t>节约用水，自觉养成节水习惯，随手关闭水龙头，没有长流水现象；实验室成员按需打水，避免实验室饮用水做他用；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2、</w:t>
      </w:r>
      <w:r>
        <w:rPr>
          <w:rFonts w:hint="eastAsia" w:cs="宋体"/>
          <w:shd w:val="clear" w:color="auto" w:fill="FFFFFF"/>
        </w:rPr>
        <w:t>节约用电，有无长明灯、白昼灯。合理开启和使用计算机、打印机、复印机、饮水机等用电设备，长时间不用应及时关闭各类用电设备，关闭插线板总开关或者拔掉电源插座，最大限度降低能耗；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3、</w:t>
      </w:r>
      <w:r>
        <w:rPr>
          <w:rFonts w:hint="eastAsia" w:cs="宋体"/>
          <w:shd w:val="clear" w:color="auto" w:fill="FFFFFF"/>
        </w:rPr>
        <w:t>节约用材，实验室的复印、打印等办公用纸指定专人管理，严格控制。校内传送的纸质材料及日常文件的打印，实行双面打印；严格各类办公用品、实验材料、化学药品等消耗品的采购、管理和使用，避免盲目性；节约使用一次性纸杯、纸袋。减少一次性笔的使用量。实行旧教材回收再利用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4、</w:t>
      </w:r>
      <w:r>
        <w:rPr>
          <w:rFonts w:hint="eastAsia" w:cs="宋体"/>
          <w:shd w:val="clear" w:color="auto" w:fill="FFFFFF"/>
        </w:rPr>
        <w:t>节能妙招，各实验室针对本实验室环境所特别实施的节能减排创意行为。</w:t>
      </w:r>
    </w:p>
    <w:p>
      <w:pPr>
        <w:shd w:val="clear" w:color="auto" w:fill="FFFFFF"/>
        <w:spacing w:line="360" w:lineRule="auto"/>
        <w:ind w:firstLine="482" w:firstLineChars="200"/>
        <w:rPr>
          <w:rFonts w:cs="宋体"/>
          <w:b/>
          <w:shd w:val="clear" w:color="auto" w:fill="FFFFFF"/>
        </w:rPr>
      </w:pPr>
      <w:r>
        <w:rPr>
          <w:rFonts w:hint="eastAsia" w:cs="宋体"/>
          <w:b/>
          <w:shd w:val="clear" w:color="auto" w:fill="FFFFFF"/>
        </w:rPr>
        <w:t>文化特色：（</w:t>
      </w:r>
      <w:r>
        <w:rPr>
          <w:rFonts w:hint="eastAsia" w:cs="宋体"/>
          <w:b/>
          <w:shd w:val="clear" w:color="auto" w:fill="FFFFFF"/>
          <w:lang w:val="en-US" w:eastAsia="zh-CN"/>
        </w:rPr>
        <w:t>4</w:t>
      </w:r>
      <w:r>
        <w:rPr>
          <w:rFonts w:hint="eastAsia" w:cs="Times New Roman"/>
          <w:b/>
          <w:bCs/>
          <w:szCs w:val="21"/>
          <w:shd w:val="clear" w:color="auto" w:fill="FFFFFF"/>
        </w:rPr>
        <w:t>0</w:t>
      </w:r>
      <w:r>
        <w:rPr>
          <w:rFonts w:hint="eastAsia" w:cs="宋体"/>
          <w:b/>
          <w:shd w:val="clear" w:color="auto" w:fill="FFFFFF"/>
        </w:rPr>
        <w:t>%）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b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1、</w:t>
      </w:r>
      <w:r>
        <w:rPr>
          <w:rFonts w:hint="eastAsia" w:cs="宋体"/>
          <w:shd w:val="clear" w:color="auto" w:fill="FFFFFF"/>
        </w:rPr>
        <w:t>实验室布置合理，有优雅、舒适的人文环境，如摆放有一些绿色植物或盆景美化环境，或挂有标语、挂图、书画、名人名言等装饰品，可酌情加分；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2、</w:t>
      </w:r>
      <w:r>
        <w:rPr>
          <w:rFonts w:hint="eastAsia" w:cs="宋体"/>
          <w:shd w:val="clear" w:color="auto" w:fill="FFFFFF"/>
        </w:rPr>
        <w:t>实验室有宣传橱窗或告示板，张贴学术交流信息，介绍特色实验项目；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3、</w:t>
      </w:r>
      <w:r>
        <w:rPr>
          <w:rFonts w:hint="eastAsia" w:cs="宋体"/>
          <w:shd w:val="clear" w:color="auto" w:fill="FFFFFF"/>
        </w:rPr>
        <w:t>实验室拥有良好的文化娱乐生活，学习科研之余开展的形式多样的活动，如：户外运动、读书活动、娱乐活动等。展示实验室特有的文化生活，如：家文化、低碳文化。</w:t>
      </w:r>
    </w:p>
    <w:p>
      <w:pPr>
        <w:shd w:val="clear" w:color="auto" w:fill="FFFFFF"/>
        <w:spacing w:line="360" w:lineRule="auto"/>
        <w:ind w:firstLine="480" w:firstLineChars="200"/>
        <w:rPr>
          <w:rFonts w:hint="default" w:eastAsia="宋体" w:cs="宋体"/>
          <w:shd w:val="clear" w:color="auto" w:fill="FFFFFF"/>
          <w:lang w:val="en-US" w:eastAsia="zh-CN"/>
        </w:rPr>
      </w:pPr>
      <w:r>
        <w:rPr>
          <w:rFonts w:hint="eastAsia" w:cs="宋体"/>
          <w:shd w:val="clear" w:color="auto" w:fill="FFFFFF"/>
          <w:lang w:val="en-US" w:eastAsia="zh-CN"/>
        </w:rPr>
        <w:t>4、询问负责人如何开展实验室“家文化”的建设。</w:t>
      </w:r>
    </w:p>
    <w:p>
      <w:pPr>
        <w:shd w:val="clear" w:color="auto" w:fill="FFFFFF"/>
        <w:spacing w:line="360" w:lineRule="auto"/>
        <w:ind w:firstLine="482" w:firstLineChars="200"/>
        <w:rPr>
          <w:rFonts w:cs="宋体"/>
          <w:shd w:val="clear" w:color="auto" w:fill="FFFFFF"/>
        </w:rPr>
      </w:pPr>
      <w:r>
        <w:rPr>
          <w:rFonts w:hint="eastAsia" w:cs="宋体"/>
          <w:b/>
          <w:shd w:val="clear" w:color="auto" w:fill="FFFFFF"/>
        </w:rPr>
        <w:t>学术氛围:（</w:t>
      </w:r>
      <w:r>
        <w:rPr>
          <w:rFonts w:hint="eastAsia" w:cs="Times New Roman"/>
          <w:b/>
          <w:bCs/>
          <w:szCs w:val="21"/>
          <w:shd w:val="clear" w:color="auto" w:fill="FFFFFF"/>
        </w:rPr>
        <w:t>30</w:t>
      </w:r>
      <w:r>
        <w:rPr>
          <w:rFonts w:hint="eastAsia" w:cs="宋体"/>
          <w:b/>
          <w:shd w:val="clear" w:color="auto" w:fill="FFFFFF"/>
        </w:rPr>
        <w:t>%）</w:t>
      </w:r>
      <w:r>
        <w:rPr>
          <w:rFonts w:hint="eastAsia" w:cs="宋体"/>
          <w:shd w:val="clear" w:color="auto" w:fill="FFFFFF"/>
        </w:rPr>
        <w:t>（可由负责人现场向考评组介绍）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1、</w:t>
      </w:r>
      <w:r>
        <w:rPr>
          <w:rFonts w:hint="eastAsia" w:cs="宋体"/>
          <w:shd w:val="clear" w:color="auto" w:fill="FFFFFF"/>
        </w:rPr>
        <w:t>实验室定期开展学术交流会或内部培训会，讨论研究进展和学科动态；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2、</w:t>
      </w:r>
      <w:r>
        <w:rPr>
          <w:rFonts w:hint="eastAsia" w:cs="宋体"/>
          <w:shd w:val="clear" w:color="auto" w:fill="FFFFFF"/>
        </w:rPr>
        <w:t>统一管理实验室的学习研究资源，并通过资料库、FTP等方式共享；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Times New Roman"/>
          <w:shd w:val="clear" w:color="auto" w:fill="FFFFFF"/>
        </w:rPr>
        <w:t>3、</w:t>
      </w:r>
      <w:r>
        <w:rPr>
          <w:rFonts w:hint="eastAsia" w:cs="宋体"/>
          <w:shd w:val="clear" w:color="auto" w:fill="FFFFFF"/>
        </w:rPr>
        <w:t>课题项目或研究方向一致的同学组成小团队，通过高年级带动低年级，互相协作的方式提高效率。有着良好的学术氛围，创造一切有利研究创新的条件，提升研究生专业水平，推动控制系学科发展。</w:t>
      </w:r>
    </w:p>
    <w:p>
      <w:pPr>
        <w:shd w:val="clear" w:color="auto" w:fill="FFFFFF"/>
        <w:spacing w:line="360" w:lineRule="auto"/>
      </w:pPr>
    </w:p>
    <w:p>
      <w:pPr>
        <w:shd w:val="clear" w:color="auto" w:fill="FFFFFF"/>
        <w:spacing w:line="360" w:lineRule="auto"/>
        <w:rPr>
          <w:rFonts w:cs="宋体"/>
          <w:b/>
          <w:szCs w:val="21"/>
          <w:shd w:val="clear" w:color="auto" w:fill="FFFFFF"/>
        </w:rPr>
      </w:pPr>
      <w:r>
        <w:rPr>
          <w:rFonts w:hint="eastAsia" w:cs="宋体"/>
          <w:b/>
          <w:szCs w:val="21"/>
          <w:shd w:val="clear" w:color="auto" w:fill="FFFFFF"/>
        </w:rPr>
        <w:t>三、评比规则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1）实验室奖项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 xml:space="preserve">按第二条 </w:t>
      </w:r>
      <w:r>
        <w:rPr>
          <w:rFonts w:hint="eastAsia" w:cs="宋体"/>
          <w:b/>
          <w:szCs w:val="21"/>
          <w:shd w:val="clear" w:color="auto" w:fill="FFFFFF"/>
        </w:rPr>
        <w:t xml:space="preserve">评比内容及方式 </w:t>
      </w:r>
      <w:r>
        <w:rPr>
          <w:rFonts w:hint="eastAsia" w:cs="宋体"/>
          <w:shd w:val="clear" w:color="auto" w:fill="FFFFFF"/>
        </w:rPr>
        <w:t>对各参赛实验室进行综合打分，根据总评分数排名评选出一等奖1名、二等奖3名、三等奖5名。</w:t>
      </w:r>
      <w:r>
        <w:rPr>
          <w:rFonts w:cs="宋体"/>
          <w:szCs w:val="21"/>
        </w:rPr>
        <w:tab/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2）班级奖项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t>以班级为单位统计各班名下所有参评实验室的总得分</w:t>
      </w:r>
      <w:r>
        <w:rPr>
          <w:rFonts w:hint="eastAsia" w:cs="宋体"/>
          <w:shd w:val="clear" w:color="auto" w:fill="FFFFFF"/>
        </w:rPr>
        <w:t>，根据总得分排名评选出5个优秀组织奖。</w:t>
      </w:r>
      <w:bookmarkStart w:id="0" w:name="_GoBack"/>
      <w:bookmarkEnd w:id="0"/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</w:p>
    <w:p>
      <w:pPr>
        <w:shd w:val="clear" w:color="auto" w:fill="FFFFFF"/>
        <w:spacing w:line="360" w:lineRule="auto"/>
        <w:jc w:val="right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主办方：浙江大学控制学院</w:t>
      </w:r>
    </w:p>
    <w:p>
      <w:pPr>
        <w:shd w:val="clear" w:color="auto" w:fill="FFFFFF"/>
        <w:spacing w:line="360" w:lineRule="auto"/>
        <w:jc w:val="right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承办方：控制学院研究生会</w:t>
      </w:r>
    </w:p>
    <w:p>
      <w:pPr>
        <w:shd w:val="clear" w:color="auto" w:fill="FFFFFF"/>
        <w:spacing w:line="360" w:lineRule="auto"/>
        <w:jc w:val="right"/>
        <w:rPr>
          <w:rFonts w:cs="宋体"/>
          <w:color w:val="FF0000"/>
          <w:shd w:val="clear" w:color="auto" w:fill="FFFFFF"/>
        </w:rPr>
      </w:pPr>
      <w:r>
        <w:rPr>
          <w:rFonts w:cs="宋体"/>
          <w:color w:val="FF0000"/>
          <w:shd w:val="clear" w:color="auto" w:fill="FFFFFF"/>
        </w:rPr>
        <w:t>201</w:t>
      </w:r>
      <w:r>
        <w:rPr>
          <w:rFonts w:hint="eastAsia" w:cs="宋体"/>
          <w:color w:val="FF0000"/>
          <w:shd w:val="clear" w:color="auto" w:fill="FFFFFF"/>
          <w:lang w:val="en-US" w:eastAsia="zh-CN"/>
        </w:rPr>
        <w:t>9</w:t>
      </w:r>
      <w:r>
        <w:rPr>
          <w:rFonts w:hint="eastAsia" w:cs="宋体"/>
          <w:color w:val="FF0000"/>
          <w:shd w:val="clear" w:color="auto" w:fill="FFFFFF"/>
        </w:rPr>
        <w:t>年10月</w:t>
      </w:r>
      <w:r>
        <w:rPr>
          <w:rFonts w:hint="eastAsia" w:cs="宋体"/>
          <w:color w:val="FF0000"/>
          <w:shd w:val="clear" w:color="auto" w:fill="FFFFFF"/>
          <w:lang w:val="en-US" w:eastAsia="zh-CN"/>
        </w:rPr>
        <w:t>21</w:t>
      </w:r>
      <w:r>
        <w:rPr>
          <w:rFonts w:hint="eastAsia" w:cs="宋体"/>
          <w:color w:val="FF0000"/>
          <w:shd w:val="clear" w:color="auto" w:fill="FFFFFF"/>
        </w:rPr>
        <w:t>日</w:t>
      </w:r>
    </w:p>
    <w:p>
      <w:pPr>
        <w:rPr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14"/>
    <w:rsid w:val="00013B68"/>
    <w:rsid w:val="001179D9"/>
    <w:rsid w:val="001745D8"/>
    <w:rsid w:val="00281186"/>
    <w:rsid w:val="00352A05"/>
    <w:rsid w:val="00472F74"/>
    <w:rsid w:val="004F4794"/>
    <w:rsid w:val="00512B32"/>
    <w:rsid w:val="0052325E"/>
    <w:rsid w:val="00537CE6"/>
    <w:rsid w:val="00556079"/>
    <w:rsid w:val="006D1323"/>
    <w:rsid w:val="00712138"/>
    <w:rsid w:val="00721707"/>
    <w:rsid w:val="00781E06"/>
    <w:rsid w:val="00796E64"/>
    <w:rsid w:val="00845CD9"/>
    <w:rsid w:val="00851B2C"/>
    <w:rsid w:val="008F5697"/>
    <w:rsid w:val="0096081D"/>
    <w:rsid w:val="00980335"/>
    <w:rsid w:val="009C1F3D"/>
    <w:rsid w:val="00A249B7"/>
    <w:rsid w:val="00A429A9"/>
    <w:rsid w:val="00AA6A32"/>
    <w:rsid w:val="00AC7414"/>
    <w:rsid w:val="00B03DD1"/>
    <w:rsid w:val="00B44DA9"/>
    <w:rsid w:val="00B45ED7"/>
    <w:rsid w:val="00B748DD"/>
    <w:rsid w:val="00B850CD"/>
    <w:rsid w:val="00BC1C76"/>
    <w:rsid w:val="00C01803"/>
    <w:rsid w:val="00C12563"/>
    <w:rsid w:val="00D11060"/>
    <w:rsid w:val="00DB31BD"/>
    <w:rsid w:val="00DB559F"/>
    <w:rsid w:val="00DE464E"/>
    <w:rsid w:val="00EB7851"/>
    <w:rsid w:val="00ED7FB9"/>
    <w:rsid w:val="00EF234E"/>
    <w:rsid w:val="00F13EAF"/>
    <w:rsid w:val="00F40615"/>
    <w:rsid w:val="00F43CBF"/>
    <w:rsid w:val="01282797"/>
    <w:rsid w:val="02472802"/>
    <w:rsid w:val="092C70C5"/>
    <w:rsid w:val="0AA810F2"/>
    <w:rsid w:val="0B4606AB"/>
    <w:rsid w:val="18682009"/>
    <w:rsid w:val="1B0F5574"/>
    <w:rsid w:val="1E1A0CA7"/>
    <w:rsid w:val="2B715C10"/>
    <w:rsid w:val="3D1B0B89"/>
    <w:rsid w:val="3EA146FA"/>
    <w:rsid w:val="451F22CE"/>
    <w:rsid w:val="4ABE66EB"/>
    <w:rsid w:val="5D7470DC"/>
    <w:rsid w:val="63A23323"/>
    <w:rsid w:val="6F371E4A"/>
    <w:rsid w:val="6F391C36"/>
    <w:rsid w:val="7A5E7237"/>
    <w:rsid w:val="7CA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jc w:val="both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Mengchi Chen</Company>
  <Pages>3</Pages>
  <Words>261</Words>
  <Characters>1494</Characters>
  <Lines>12</Lines>
  <Paragraphs>3</Paragraphs>
  <TotalTime>84</TotalTime>
  <ScaleCrop>false</ScaleCrop>
  <LinksUpToDate>false</LinksUpToDate>
  <CharactersWithSpaces>1752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2017-10-10T04:28:00Z</dcterms:created>
  <dc:creator>Mengchi Chen</dc:creator>
  <cp:lastModifiedBy>dell</cp:lastModifiedBy>
  <dcterms:modified xsi:type="dcterms:W3CDTF">2019-10-21T01:08:54Z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