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946" w:rsidRPr="0032342D" w:rsidRDefault="00C31D8D" w:rsidP="0032342D">
      <w:pPr>
        <w:jc w:val="center"/>
        <w:rPr>
          <w:sz w:val="28"/>
        </w:rPr>
      </w:pPr>
      <w:r w:rsidRPr="0032342D">
        <w:rPr>
          <w:rFonts w:hint="eastAsia"/>
          <w:sz w:val="28"/>
        </w:rPr>
        <w:t>浙江大学先进技术研究院机器人与人工智能团队介绍</w:t>
      </w:r>
    </w:p>
    <w:p w:rsidR="0032342D" w:rsidRDefault="0032342D" w:rsidP="00C31D8D">
      <w:pPr>
        <w:adjustRightInd w:val="0"/>
        <w:snapToGrid w:val="0"/>
        <w:spacing w:line="360" w:lineRule="auto"/>
        <w:ind w:firstLineChars="200" w:firstLine="420"/>
        <w:rPr>
          <w:rFonts w:ascii="Times New Roman" w:eastAsia="宋体" w:hAnsi="Times New Roman"/>
          <w:color w:val="000000"/>
          <w:kern w:val="0"/>
          <w:szCs w:val="21"/>
        </w:rPr>
      </w:pPr>
    </w:p>
    <w:p w:rsidR="0032342D" w:rsidRPr="0032342D" w:rsidRDefault="0032342D" w:rsidP="0032342D">
      <w:pPr>
        <w:adjustRightInd w:val="0"/>
        <w:snapToGrid w:val="0"/>
        <w:spacing w:line="360" w:lineRule="auto"/>
        <w:ind w:firstLineChars="200" w:firstLine="422"/>
        <w:rPr>
          <w:rFonts w:ascii="Times New Roman" w:eastAsia="宋体" w:hAnsi="Times New Roman"/>
          <w:b/>
          <w:color w:val="000000"/>
          <w:kern w:val="0"/>
          <w:szCs w:val="21"/>
        </w:rPr>
      </w:pPr>
      <w:r w:rsidRPr="0032342D">
        <w:rPr>
          <w:rFonts w:ascii="Times New Roman" w:eastAsia="宋体" w:hAnsi="Times New Roman" w:hint="eastAsia"/>
          <w:b/>
          <w:color w:val="000000"/>
          <w:kern w:val="0"/>
          <w:szCs w:val="21"/>
        </w:rPr>
        <w:t>团队介绍：</w:t>
      </w:r>
    </w:p>
    <w:p w:rsidR="00545B67" w:rsidRDefault="00E40B67" w:rsidP="00C07F99">
      <w:pPr>
        <w:adjustRightInd w:val="0"/>
        <w:snapToGrid w:val="0"/>
        <w:spacing w:line="360" w:lineRule="auto"/>
        <w:ind w:firstLineChars="200" w:firstLine="420"/>
        <w:rPr>
          <w:rFonts w:ascii="Times New Roman" w:eastAsia="宋体" w:hAnsi="Times New Roman" w:hint="eastAsia"/>
          <w:color w:val="000000"/>
          <w:kern w:val="0"/>
          <w:szCs w:val="21"/>
        </w:rPr>
      </w:pPr>
      <w:r>
        <w:rPr>
          <w:rFonts w:ascii="Times New Roman" w:eastAsia="宋体" w:hAnsi="Times New Roman" w:hint="eastAsia"/>
          <w:color w:val="000000"/>
          <w:kern w:val="0"/>
          <w:szCs w:val="21"/>
        </w:rPr>
        <w:t>浙江大学先进技术研究院机器人与人工智能团队</w:t>
      </w:r>
      <w:r w:rsidR="00FC0A35">
        <w:rPr>
          <w:rFonts w:ascii="Times New Roman" w:eastAsia="宋体" w:hAnsi="Times New Roman" w:hint="eastAsia"/>
          <w:color w:val="000000"/>
          <w:kern w:val="0"/>
          <w:szCs w:val="21"/>
        </w:rPr>
        <w:t>目前</w:t>
      </w:r>
      <w:r w:rsidR="00816852">
        <w:rPr>
          <w:rFonts w:ascii="Times New Roman" w:eastAsia="宋体" w:hAnsi="Times New Roman" w:hint="eastAsia"/>
          <w:color w:val="000000"/>
          <w:kern w:val="0"/>
          <w:szCs w:val="21"/>
        </w:rPr>
        <w:t>拥有</w:t>
      </w:r>
      <w:r>
        <w:rPr>
          <w:rFonts w:ascii="Times New Roman" w:eastAsia="宋体" w:hAnsi="Times New Roman" w:hint="eastAsia"/>
          <w:color w:val="000000"/>
          <w:kern w:val="0"/>
          <w:szCs w:val="21"/>
        </w:rPr>
        <w:t>教职工</w:t>
      </w:r>
      <w:r w:rsidR="00816852">
        <w:rPr>
          <w:rFonts w:ascii="Times New Roman" w:eastAsia="宋体" w:hAnsi="Times New Roman" w:hint="eastAsia"/>
          <w:color w:val="000000"/>
          <w:kern w:val="0"/>
          <w:szCs w:val="21"/>
        </w:rPr>
        <w:t>1</w:t>
      </w:r>
      <w:r w:rsidR="009B4F36">
        <w:rPr>
          <w:rFonts w:ascii="Times New Roman" w:eastAsia="宋体" w:hAnsi="Times New Roman" w:hint="eastAsia"/>
          <w:color w:val="000000"/>
          <w:kern w:val="0"/>
          <w:szCs w:val="21"/>
        </w:rPr>
        <w:t>3</w:t>
      </w:r>
      <w:r>
        <w:rPr>
          <w:rFonts w:ascii="Times New Roman" w:eastAsia="宋体" w:hAnsi="Times New Roman" w:hint="eastAsia"/>
          <w:color w:val="000000"/>
          <w:kern w:val="0"/>
          <w:szCs w:val="21"/>
        </w:rPr>
        <w:t>位，其中院士</w:t>
      </w:r>
      <w:r>
        <w:rPr>
          <w:rFonts w:ascii="Times New Roman" w:eastAsia="宋体" w:hAnsi="Times New Roman" w:hint="eastAsia"/>
          <w:color w:val="000000"/>
          <w:kern w:val="0"/>
          <w:szCs w:val="21"/>
        </w:rPr>
        <w:t>1</w:t>
      </w:r>
      <w:r>
        <w:rPr>
          <w:rFonts w:ascii="Times New Roman" w:eastAsia="宋体" w:hAnsi="Times New Roman" w:hint="eastAsia"/>
          <w:color w:val="000000"/>
          <w:kern w:val="0"/>
          <w:szCs w:val="21"/>
        </w:rPr>
        <w:t>位，</w:t>
      </w:r>
      <w:r w:rsidR="008824DC">
        <w:rPr>
          <w:rFonts w:ascii="Times New Roman" w:eastAsia="宋体" w:hAnsi="Times New Roman" w:hint="eastAsia"/>
          <w:color w:val="000000"/>
          <w:kern w:val="0"/>
          <w:szCs w:val="21"/>
        </w:rPr>
        <w:t>教授</w:t>
      </w:r>
      <w:r w:rsidR="00AA0BF0">
        <w:rPr>
          <w:rFonts w:ascii="Times New Roman" w:eastAsia="宋体" w:hAnsi="Times New Roman" w:hint="eastAsia"/>
          <w:color w:val="000000"/>
          <w:kern w:val="0"/>
          <w:szCs w:val="21"/>
        </w:rPr>
        <w:t>2</w:t>
      </w:r>
      <w:r w:rsidR="008824DC">
        <w:rPr>
          <w:rFonts w:ascii="Times New Roman" w:eastAsia="宋体" w:hAnsi="Times New Roman" w:hint="eastAsia"/>
          <w:color w:val="000000"/>
          <w:kern w:val="0"/>
          <w:szCs w:val="21"/>
        </w:rPr>
        <w:t>位</w:t>
      </w:r>
      <w:r w:rsidR="00AA0BF0">
        <w:rPr>
          <w:rFonts w:ascii="Times New Roman" w:eastAsia="宋体" w:hAnsi="Times New Roman" w:hint="eastAsia"/>
          <w:color w:val="000000"/>
          <w:kern w:val="0"/>
          <w:szCs w:val="21"/>
        </w:rPr>
        <w:t>，国家“万人计划”</w:t>
      </w:r>
      <w:r w:rsidR="00AA0BF0">
        <w:rPr>
          <w:rFonts w:ascii="Times New Roman" w:eastAsia="宋体" w:hAnsi="Times New Roman" w:hint="eastAsia"/>
          <w:color w:val="000000"/>
          <w:kern w:val="0"/>
          <w:szCs w:val="21"/>
        </w:rPr>
        <w:t>1</w:t>
      </w:r>
      <w:r w:rsidR="00AA0BF0">
        <w:rPr>
          <w:rFonts w:ascii="Times New Roman" w:eastAsia="宋体" w:hAnsi="Times New Roman" w:hint="eastAsia"/>
          <w:color w:val="000000"/>
          <w:kern w:val="0"/>
          <w:szCs w:val="21"/>
        </w:rPr>
        <w:t>位</w:t>
      </w:r>
      <w:r w:rsidR="008824DC">
        <w:rPr>
          <w:rFonts w:ascii="Times New Roman" w:eastAsia="宋体" w:hAnsi="Times New Roman" w:hint="eastAsia"/>
          <w:color w:val="000000"/>
          <w:kern w:val="0"/>
          <w:szCs w:val="21"/>
        </w:rPr>
        <w:t>，副教授</w:t>
      </w:r>
      <w:r w:rsidR="00113D70">
        <w:rPr>
          <w:rFonts w:ascii="Times New Roman" w:eastAsia="宋体" w:hAnsi="Times New Roman" w:hint="eastAsia"/>
          <w:color w:val="000000"/>
          <w:kern w:val="0"/>
          <w:szCs w:val="21"/>
        </w:rPr>
        <w:t>4</w:t>
      </w:r>
      <w:r w:rsidR="00113D70">
        <w:rPr>
          <w:rFonts w:ascii="Times New Roman" w:eastAsia="宋体" w:hAnsi="Times New Roman" w:hint="eastAsia"/>
          <w:color w:val="000000"/>
          <w:kern w:val="0"/>
          <w:szCs w:val="21"/>
        </w:rPr>
        <w:t>位，</w:t>
      </w:r>
      <w:r w:rsidR="00FC0A35">
        <w:rPr>
          <w:rFonts w:ascii="Times New Roman" w:eastAsia="宋体" w:hAnsi="Times New Roman" w:hint="eastAsia"/>
          <w:color w:val="000000"/>
          <w:kern w:val="0"/>
          <w:szCs w:val="21"/>
        </w:rPr>
        <w:t>讲师</w:t>
      </w:r>
      <w:r w:rsidR="00FC0A35">
        <w:rPr>
          <w:rFonts w:ascii="Times New Roman" w:eastAsia="宋体" w:hAnsi="Times New Roman" w:hint="eastAsia"/>
          <w:color w:val="000000"/>
          <w:kern w:val="0"/>
          <w:szCs w:val="21"/>
        </w:rPr>
        <w:t>2</w:t>
      </w:r>
      <w:r w:rsidR="00FC0A35">
        <w:rPr>
          <w:rFonts w:ascii="Times New Roman" w:eastAsia="宋体" w:hAnsi="Times New Roman" w:hint="eastAsia"/>
          <w:color w:val="000000"/>
          <w:kern w:val="0"/>
          <w:szCs w:val="21"/>
        </w:rPr>
        <w:t>位，</w:t>
      </w:r>
      <w:r w:rsidR="00113D70">
        <w:rPr>
          <w:rFonts w:ascii="Times New Roman" w:eastAsia="宋体" w:hAnsi="Times New Roman" w:hint="eastAsia"/>
          <w:color w:val="000000"/>
          <w:kern w:val="0"/>
          <w:szCs w:val="21"/>
        </w:rPr>
        <w:t>团队在读博士生</w:t>
      </w:r>
      <w:r w:rsidR="00BD5567">
        <w:rPr>
          <w:rFonts w:ascii="Times New Roman" w:eastAsia="宋体" w:hAnsi="Times New Roman" w:hint="eastAsia"/>
          <w:color w:val="000000"/>
          <w:kern w:val="0"/>
          <w:szCs w:val="21"/>
        </w:rPr>
        <w:t>6</w:t>
      </w:r>
      <w:r w:rsidR="00BD5567">
        <w:rPr>
          <w:rFonts w:ascii="Times New Roman" w:eastAsia="宋体" w:hAnsi="Times New Roman" w:hint="eastAsia"/>
          <w:color w:val="000000"/>
          <w:kern w:val="0"/>
          <w:szCs w:val="21"/>
        </w:rPr>
        <w:t>位，在读硕士</w:t>
      </w:r>
      <w:r w:rsidR="00A96CD7">
        <w:rPr>
          <w:rFonts w:ascii="Times New Roman" w:eastAsia="宋体" w:hAnsi="Times New Roman" w:hint="eastAsia"/>
          <w:color w:val="000000"/>
          <w:kern w:val="0"/>
          <w:szCs w:val="21"/>
        </w:rPr>
        <w:t>23</w:t>
      </w:r>
      <w:r w:rsidR="00BD5567">
        <w:rPr>
          <w:rFonts w:ascii="Times New Roman" w:eastAsia="宋体" w:hAnsi="Times New Roman" w:hint="eastAsia"/>
          <w:color w:val="000000"/>
          <w:kern w:val="0"/>
          <w:szCs w:val="21"/>
        </w:rPr>
        <w:t>位。</w:t>
      </w:r>
    </w:p>
    <w:p w:rsidR="004E7FBF" w:rsidRDefault="0008451B" w:rsidP="00C07F99">
      <w:pPr>
        <w:adjustRightInd w:val="0"/>
        <w:snapToGrid w:val="0"/>
        <w:spacing w:line="360" w:lineRule="auto"/>
        <w:ind w:firstLineChars="200" w:firstLine="420"/>
        <w:rPr>
          <w:rFonts w:ascii="Times New Roman" w:eastAsia="宋体" w:hAnsi="Times New Roman"/>
          <w:color w:val="000000"/>
          <w:kern w:val="0"/>
          <w:szCs w:val="21"/>
        </w:rPr>
      </w:pPr>
      <w:r>
        <w:rPr>
          <w:rFonts w:ascii="Times New Roman" w:eastAsia="宋体" w:hAnsi="Times New Roman" w:hint="eastAsia"/>
          <w:color w:val="000000"/>
          <w:kern w:val="0"/>
          <w:szCs w:val="21"/>
        </w:rPr>
        <w:t>2010</w:t>
      </w:r>
      <w:r w:rsidR="00493A6B">
        <w:rPr>
          <w:rFonts w:ascii="Times New Roman" w:eastAsia="宋体" w:hAnsi="Times New Roman" w:hint="eastAsia"/>
          <w:color w:val="000000"/>
          <w:kern w:val="0"/>
          <w:szCs w:val="21"/>
        </w:rPr>
        <w:t>年以来，团队围绕智能</w:t>
      </w:r>
      <w:r>
        <w:rPr>
          <w:rFonts w:ascii="Times New Roman" w:eastAsia="宋体" w:hAnsi="Times New Roman" w:hint="eastAsia"/>
          <w:color w:val="000000"/>
          <w:kern w:val="0"/>
          <w:szCs w:val="21"/>
        </w:rPr>
        <w:t>机器人</w:t>
      </w:r>
      <w:r w:rsidR="00493A6B">
        <w:rPr>
          <w:rFonts w:ascii="Times New Roman" w:eastAsia="宋体" w:hAnsi="Times New Roman" w:hint="eastAsia"/>
          <w:color w:val="000000"/>
          <w:kern w:val="0"/>
          <w:szCs w:val="21"/>
        </w:rPr>
        <w:t>平台</w:t>
      </w:r>
      <w:r>
        <w:rPr>
          <w:rFonts w:ascii="Times New Roman" w:eastAsia="宋体" w:hAnsi="Times New Roman" w:hint="eastAsia"/>
          <w:color w:val="000000"/>
          <w:kern w:val="0"/>
          <w:szCs w:val="21"/>
        </w:rPr>
        <w:t>、机器人操作系统及软件、多机器人协同</w:t>
      </w:r>
      <w:r w:rsidRPr="00E83FB2">
        <w:rPr>
          <w:rFonts w:ascii="Times New Roman" w:eastAsia="宋体" w:hAnsi="Times New Roman" w:hint="eastAsia"/>
          <w:color w:val="000000"/>
          <w:kern w:val="0"/>
          <w:szCs w:val="21"/>
        </w:rPr>
        <w:t>、</w:t>
      </w:r>
      <w:r w:rsidR="00493A6B">
        <w:rPr>
          <w:rFonts w:ascii="Times New Roman" w:eastAsia="宋体" w:hAnsi="Times New Roman" w:hint="eastAsia"/>
          <w:color w:val="000000"/>
          <w:kern w:val="0"/>
          <w:szCs w:val="21"/>
        </w:rPr>
        <w:t>机器人感知</w:t>
      </w:r>
      <w:r>
        <w:rPr>
          <w:rFonts w:ascii="Times New Roman" w:eastAsia="宋体" w:hAnsi="Times New Roman" w:hint="eastAsia"/>
          <w:color w:val="000000"/>
          <w:kern w:val="0"/>
          <w:szCs w:val="21"/>
        </w:rPr>
        <w:t>/</w:t>
      </w:r>
      <w:r>
        <w:rPr>
          <w:rFonts w:ascii="Times New Roman" w:eastAsia="宋体" w:hAnsi="Times New Roman" w:hint="eastAsia"/>
          <w:color w:val="000000"/>
          <w:kern w:val="0"/>
          <w:szCs w:val="21"/>
        </w:rPr>
        <w:t>决策</w:t>
      </w:r>
      <w:r w:rsidR="00493A6B">
        <w:rPr>
          <w:rFonts w:ascii="Times New Roman" w:eastAsia="宋体" w:hAnsi="Times New Roman" w:hint="eastAsia"/>
          <w:color w:val="000000"/>
          <w:kern w:val="0"/>
          <w:szCs w:val="21"/>
        </w:rPr>
        <w:t>/</w:t>
      </w:r>
      <w:r w:rsidR="00493A6B">
        <w:rPr>
          <w:rFonts w:ascii="Times New Roman" w:eastAsia="宋体" w:hAnsi="Times New Roman" w:hint="eastAsia"/>
          <w:color w:val="000000"/>
          <w:kern w:val="0"/>
          <w:szCs w:val="21"/>
        </w:rPr>
        <w:t>控制</w:t>
      </w:r>
      <w:r w:rsidRPr="00E83FB2">
        <w:rPr>
          <w:rFonts w:ascii="Times New Roman" w:eastAsia="宋体" w:hAnsi="Times New Roman" w:hint="eastAsia"/>
          <w:color w:val="000000"/>
          <w:kern w:val="0"/>
          <w:szCs w:val="21"/>
        </w:rPr>
        <w:t>以</w:t>
      </w:r>
      <w:r>
        <w:rPr>
          <w:rFonts w:ascii="Times New Roman" w:eastAsia="宋体" w:hAnsi="Times New Roman" w:hint="eastAsia"/>
          <w:color w:val="000000"/>
          <w:kern w:val="0"/>
          <w:szCs w:val="21"/>
        </w:rPr>
        <w:t>及相关人工智能技术，承担了</w:t>
      </w:r>
      <w:r>
        <w:rPr>
          <w:rFonts w:ascii="Times New Roman" w:eastAsia="宋体" w:hAnsi="Times New Roman" w:hint="eastAsia"/>
          <w:color w:val="000000"/>
          <w:kern w:val="0"/>
          <w:szCs w:val="21"/>
        </w:rPr>
        <w:t>20</w:t>
      </w:r>
      <w:r>
        <w:rPr>
          <w:rFonts w:ascii="Times New Roman" w:eastAsia="宋体" w:hAnsi="Times New Roman" w:hint="eastAsia"/>
          <w:color w:val="000000"/>
          <w:kern w:val="0"/>
          <w:szCs w:val="21"/>
        </w:rPr>
        <w:t>余项国家级课题</w:t>
      </w:r>
      <w:r w:rsidR="00C07F99">
        <w:rPr>
          <w:rFonts w:ascii="Times New Roman" w:eastAsia="宋体" w:hAnsi="Times New Roman" w:hint="eastAsia"/>
          <w:color w:val="000000"/>
          <w:kern w:val="0"/>
          <w:szCs w:val="21"/>
        </w:rPr>
        <w:t>，包括</w:t>
      </w:r>
      <w:r w:rsidR="00C07F99" w:rsidRPr="00E83FB2">
        <w:rPr>
          <w:rFonts w:ascii="Times New Roman" w:eastAsia="宋体" w:hAnsi="Times New Roman" w:hint="eastAsia"/>
          <w:color w:val="000000"/>
          <w:kern w:val="0"/>
          <w:szCs w:val="21"/>
        </w:rPr>
        <w:t>国家</w:t>
      </w:r>
      <w:proofErr w:type="gramStart"/>
      <w:r w:rsidR="00C07F99" w:rsidRPr="00E83FB2">
        <w:rPr>
          <w:rFonts w:ascii="Times New Roman" w:eastAsia="宋体" w:hAnsi="Times New Roman" w:hint="eastAsia"/>
          <w:color w:val="000000"/>
          <w:kern w:val="0"/>
          <w:szCs w:val="21"/>
        </w:rPr>
        <w:t>核高基重大</w:t>
      </w:r>
      <w:proofErr w:type="gramEnd"/>
      <w:r w:rsidR="00C07F99" w:rsidRPr="00E83FB2">
        <w:rPr>
          <w:rFonts w:ascii="Times New Roman" w:eastAsia="宋体" w:hAnsi="Times New Roman" w:hint="eastAsia"/>
          <w:color w:val="000000"/>
          <w:kern w:val="0"/>
          <w:szCs w:val="21"/>
        </w:rPr>
        <w:t>专项、国家</w:t>
      </w:r>
      <w:r w:rsidR="00C07F99" w:rsidRPr="00E83FB2">
        <w:rPr>
          <w:rFonts w:ascii="Times New Roman" w:eastAsia="宋体" w:hAnsi="Times New Roman"/>
          <w:color w:val="000000"/>
          <w:kern w:val="0"/>
          <w:szCs w:val="21"/>
        </w:rPr>
        <w:t>863</w:t>
      </w:r>
      <w:r w:rsidR="00C07F99" w:rsidRPr="00E83FB2">
        <w:rPr>
          <w:rFonts w:ascii="Times New Roman" w:eastAsia="宋体" w:hAnsi="Times New Roman" w:hint="eastAsia"/>
          <w:color w:val="000000"/>
          <w:kern w:val="0"/>
          <w:szCs w:val="21"/>
        </w:rPr>
        <w:t>计划、国家重点研发计划</w:t>
      </w:r>
      <w:r w:rsidR="00B13ACF">
        <w:rPr>
          <w:rFonts w:ascii="Times New Roman" w:eastAsia="宋体" w:hAnsi="Times New Roman" w:hint="eastAsia"/>
          <w:color w:val="000000"/>
          <w:kern w:val="0"/>
          <w:szCs w:val="21"/>
        </w:rPr>
        <w:t>、国家自然科学基金、教育部联合基金、创新特区</w:t>
      </w:r>
      <w:r w:rsidR="00C07F99" w:rsidRPr="00E83FB2">
        <w:rPr>
          <w:rFonts w:ascii="Times New Roman" w:eastAsia="宋体" w:hAnsi="Times New Roman" w:hint="eastAsia"/>
          <w:color w:val="000000"/>
          <w:kern w:val="0"/>
          <w:szCs w:val="21"/>
        </w:rPr>
        <w:t>等国家级科研项目以及各类横向课题</w:t>
      </w:r>
      <w:r w:rsidR="00C07F99">
        <w:rPr>
          <w:rFonts w:ascii="Times New Roman" w:eastAsia="宋体" w:hAnsi="Times New Roman" w:hint="eastAsia"/>
          <w:color w:val="000000"/>
          <w:kern w:val="0"/>
          <w:szCs w:val="21"/>
        </w:rPr>
        <w:t>，团队在理论研究、试验</w:t>
      </w:r>
      <w:r w:rsidR="00C07F99" w:rsidRPr="00C07F99">
        <w:rPr>
          <w:rFonts w:ascii="Times New Roman" w:eastAsia="宋体" w:hAnsi="Times New Roman" w:hint="eastAsia"/>
          <w:color w:val="000000"/>
          <w:kern w:val="0"/>
          <w:szCs w:val="21"/>
        </w:rPr>
        <w:t>平台和示范应用几个方面有序展开，</w:t>
      </w:r>
      <w:r w:rsidR="00C07F99">
        <w:rPr>
          <w:rFonts w:ascii="Times New Roman" w:eastAsia="宋体" w:hAnsi="Times New Roman" w:hint="eastAsia"/>
          <w:color w:val="000000"/>
          <w:kern w:val="0"/>
          <w:szCs w:val="21"/>
        </w:rPr>
        <w:t>团队</w:t>
      </w:r>
      <w:r w:rsidR="00C07F99" w:rsidRPr="00C07F99">
        <w:rPr>
          <w:rFonts w:ascii="Times New Roman" w:eastAsia="宋体" w:hAnsi="Times New Roman" w:hint="eastAsia"/>
          <w:color w:val="000000"/>
          <w:kern w:val="0"/>
          <w:szCs w:val="21"/>
        </w:rPr>
        <w:t>成员分工协作，优势互补，已成为一个紧密型的合作团队，为推动未来研究工作和学生培养奠定了坚实基础。</w:t>
      </w:r>
    </w:p>
    <w:p w:rsidR="00F95DEE" w:rsidRDefault="00E94442" w:rsidP="00E94442">
      <w:pPr>
        <w:adjustRightInd w:val="0"/>
        <w:snapToGrid w:val="0"/>
        <w:spacing w:line="360" w:lineRule="auto"/>
        <w:ind w:firstLineChars="200" w:firstLine="420"/>
        <w:rPr>
          <w:rFonts w:ascii="Times New Roman" w:eastAsia="宋体" w:hAnsi="Times New Roman"/>
          <w:color w:val="000000"/>
          <w:kern w:val="0"/>
          <w:szCs w:val="21"/>
        </w:rPr>
      </w:pPr>
      <w:r>
        <w:rPr>
          <w:rFonts w:ascii="Times New Roman" w:eastAsia="宋体" w:hAnsi="Times New Roman" w:hint="eastAsia"/>
          <w:color w:val="000000"/>
          <w:kern w:val="0"/>
          <w:szCs w:val="21"/>
        </w:rPr>
        <w:t>团队</w:t>
      </w:r>
      <w:r w:rsidRPr="00E94442">
        <w:rPr>
          <w:rFonts w:ascii="Times New Roman" w:eastAsia="宋体" w:hAnsi="Times New Roman"/>
          <w:color w:val="000000"/>
          <w:kern w:val="0"/>
          <w:szCs w:val="21"/>
        </w:rPr>
        <w:t>高度</w:t>
      </w:r>
      <w:r>
        <w:rPr>
          <w:rFonts w:ascii="Times New Roman" w:eastAsia="宋体" w:hAnsi="Times New Roman"/>
          <w:color w:val="000000"/>
          <w:kern w:val="0"/>
          <w:szCs w:val="21"/>
        </w:rPr>
        <w:t>重视培养在国内外都有强竞争力的科研人员和高端技术人才，为</w:t>
      </w:r>
      <w:r>
        <w:rPr>
          <w:rFonts w:ascii="Times New Roman" w:eastAsia="宋体" w:hAnsi="Times New Roman" w:hint="eastAsia"/>
          <w:color w:val="000000"/>
          <w:kern w:val="0"/>
          <w:szCs w:val="21"/>
        </w:rPr>
        <w:t>学生</w:t>
      </w:r>
      <w:r w:rsidRPr="00E94442">
        <w:rPr>
          <w:rFonts w:ascii="Times New Roman" w:eastAsia="宋体" w:hAnsi="Times New Roman" w:hint="eastAsia"/>
          <w:color w:val="000000"/>
          <w:kern w:val="0"/>
          <w:szCs w:val="21"/>
        </w:rPr>
        <w:t>提供优越的科研环境，包括良好的实验设备、实验条件等硬环境，以及优秀的软环境</w:t>
      </w:r>
      <w:r>
        <w:rPr>
          <w:rFonts w:ascii="Times New Roman" w:eastAsia="宋体" w:hAnsi="Times New Roman" w:hint="eastAsia"/>
          <w:color w:val="000000"/>
          <w:kern w:val="0"/>
          <w:szCs w:val="21"/>
        </w:rPr>
        <w:t>。</w:t>
      </w:r>
      <w:r w:rsidR="00247975">
        <w:rPr>
          <w:rFonts w:ascii="Times New Roman" w:eastAsia="宋体" w:hAnsi="Times New Roman" w:hint="eastAsia"/>
          <w:color w:val="000000"/>
          <w:kern w:val="0"/>
          <w:szCs w:val="21"/>
        </w:rPr>
        <w:t>在机器人平台方面，团队</w:t>
      </w:r>
      <w:r w:rsidR="0079135F">
        <w:rPr>
          <w:rFonts w:ascii="Times New Roman" w:eastAsia="宋体" w:hAnsi="Times New Roman" w:hint="eastAsia"/>
          <w:color w:val="000000"/>
          <w:kern w:val="0"/>
          <w:szCs w:val="21"/>
        </w:rPr>
        <w:t>拥有配置先进视觉</w:t>
      </w:r>
      <w:r w:rsidR="0079135F">
        <w:rPr>
          <w:rFonts w:ascii="Times New Roman" w:eastAsia="宋体" w:hAnsi="Times New Roman" w:hint="eastAsia"/>
          <w:color w:val="000000"/>
          <w:kern w:val="0"/>
          <w:szCs w:val="21"/>
        </w:rPr>
        <w:t>/</w:t>
      </w:r>
      <w:r w:rsidR="0079135F">
        <w:rPr>
          <w:rFonts w:ascii="Times New Roman" w:eastAsia="宋体" w:hAnsi="Times New Roman" w:hint="eastAsia"/>
          <w:color w:val="000000"/>
          <w:kern w:val="0"/>
          <w:szCs w:val="21"/>
        </w:rPr>
        <w:t>激光</w:t>
      </w:r>
      <w:r w:rsidR="0079135F">
        <w:rPr>
          <w:rFonts w:ascii="Times New Roman" w:eastAsia="宋体" w:hAnsi="Times New Roman" w:hint="eastAsia"/>
          <w:color w:val="000000"/>
          <w:kern w:val="0"/>
          <w:szCs w:val="21"/>
        </w:rPr>
        <w:t>/</w:t>
      </w:r>
      <w:proofErr w:type="gramStart"/>
      <w:r w:rsidR="0079135F">
        <w:rPr>
          <w:rFonts w:ascii="Times New Roman" w:eastAsia="宋体" w:hAnsi="Times New Roman" w:hint="eastAsia"/>
          <w:color w:val="000000"/>
          <w:kern w:val="0"/>
          <w:szCs w:val="21"/>
        </w:rPr>
        <w:t>惯导系统</w:t>
      </w:r>
      <w:proofErr w:type="gramEnd"/>
      <w:r w:rsidR="0079135F">
        <w:rPr>
          <w:rFonts w:ascii="Times New Roman" w:eastAsia="宋体" w:hAnsi="Times New Roman" w:hint="eastAsia"/>
          <w:color w:val="000000"/>
          <w:kern w:val="0"/>
          <w:szCs w:val="21"/>
        </w:rPr>
        <w:t>的</w:t>
      </w:r>
      <w:r w:rsidR="0079135F">
        <w:rPr>
          <w:rFonts w:ascii="Times New Roman" w:eastAsia="宋体" w:hAnsi="Times New Roman" w:hint="eastAsia"/>
          <w:color w:val="000000"/>
          <w:kern w:val="0"/>
          <w:szCs w:val="21"/>
        </w:rPr>
        <w:t>Husky</w:t>
      </w:r>
      <w:r w:rsidR="0079135F">
        <w:rPr>
          <w:rFonts w:ascii="Times New Roman" w:eastAsia="宋体" w:hAnsi="Times New Roman" w:hint="eastAsia"/>
          <w:color w:val="000000"/>
          <w:kern w:val="0"/>
          <w:szCs w:val="21"/>
        </w:rPr>
        <w:t>机器人群、先锋机器人及自主研制的各类轮式</w:t>
      </w:r>
      <w:r w:rsidR="0079135F">
        <w:rPr>
          <w:rFonts w:ascii="Times New Roman" w:eastAsia="宋体" w:hAnsi="Times New Roman" w:hint="eastAsia"/>
          <w:color w:val="000000"/>
          <w:kern w:val="0"/>
          <w:szCs w:val="21"/>
        </w:rPr>
        <w:t>/</w:t>
      </w:r>
      <w:r w:rsidR="00587EEC">
        <w:rPr>
          <w:rFonts w:ascii="Times New Roman" w:eastAsia="宋体" w:hAnsi="Times New Roman" w:hint="eastAsia"/>
          <w:color w:val="000000"/>
          <w:kern w:val="0"/>
          <w:szCs w:val="21"/>
        </w:rPr>
        <w:t>履带式机器人平台，可开展</w:t>
      </w:r>
      <w:r w:rsidR="0079135F">
        <w:rPr>
          <w:rFonts w:ascii="Times New Roman" w:eastAsia="宋体" w:hAnsi="Times New Roman" w:hint="eastAsia"/>
          <w:color w:val="000000"/>
          <w:kern w:val="0"/>
          <w:szCs w:val="21"/>
        </w:rPr>
        <w:t>机器人</w:t>
      </w:r>
      <w:r w:rsidR="00587EEC">
        <w:rPr>
          <w:rFonts w:ascii="Times New Roman" w:eastAsia="宋体" w:hAnsi="Times New Roman" w:hint="eastAsia"/>
          <w:color w:val="000000"/>
          <w:kern w:val="0"/>
          <w:szCs w:val="21"/>
        </w:rPr>
        <w:t>单机或群体的感知</w:t>
      </w:r>
      <w:r w:rsidR="00587EEC">
        <w:rPr>
          <w:rFonts w:ascii="Times New Roman" w:eastAsia="宋体" w:hAnsi="Times New Roman" w:hint="eastAsia"/>
          <w:color w:val="000000"/>
          <w:kern w:val="0"/>
          <w:szCs w:val="21"/>
        </w:rPr>
        <w:t>/</w:t>
      </w:r>
      <w:r w:rsidR="00587EEC">
        <w:rPr>
          <w:rFonts w:ascii="Times New Roman" w:eastAsia="宋体" w:hAnsi="Times New Roman" w:hint="eastAsia"/>
          <w:color w:val="000000"/>
          <w:kern w:val="0"/>
          <w:szCs w:val="21"/>
        </w:rPr>
        <w:t>导航</w:t>
      </w:r>
      <w:r w:rsidR="00587EEC">
        <w:rPr>
          <w:rFonts w:ascii="Times New Roman" w:eastAsia="宋体" w:hAnsi="Times New Roman" w:hint="eastAsia"/>
          <w:color w:val="000000"/>
          <w:kern w:val="0"/>
          <w:szCs w:val="21"/>
        </w:rPr>
        <w:t>/</w:t>
      </w:r>
      <w:r w:rsidR="00587EEC">
        <w:rPr>
          <w:rFonts w:ascii="Times New Roman" w:eastAsia="宋体" w:hAnsi="Times New Roman" w:hint="eastAsia"/>
          <w:color w:val="000000"/>
          <w:kern w:val="0"/>
          <w:szCs w:val="21"/>
        </w:rPr>
        <w:t>决策</w:t>
      </w:r>
      <w:r w:rsidR="00587EEC">
        <w:rPr>
          <w:rFonts w:ascii="Times New Roman" w:eastAsia="宋体" w:hAnsi="Times New Roman" w:hint="eastAsia"/>
          <w:color w:val="000000"/>
          <w:kern w:val="0"/>
          <w:szCs w:val="21"/>
        </w:rPr>
        <w:t>/</w:t>
      </w:r>
      <w:r w:rsidR="00587EEC">
        <w:rPr>
          <w:rFonts w:ascii="Times New Roman" w:eastAsia="宋体" w:hAnsi="Times New Roman" w:hint="eastAsia"/>
          <w:color w:val="000000"/>
          <w:kern w:val="0"/>
          <w:szCs w:val="21"/>
        </w:rPr>
        <w:t>控制</w:t>
      </w:r>
      <w:r w:rsidR="00630C38">
        <w:rPr>
          <w:rFonts w:ascii="Times New Roman" w:eastAsia="宋体" w:hAnsi="Times New Roman" w:hint="eastAsia"/>
          <w:color w:val="000000"/>
          <w:kern w:val="0"/>
          <w:szCs w:val="21"/>
        </w:rPr>
        <w:t>算法研究。此外，</w:t>
      </w:r>
      <w:r w:rsidR="00247975">
        <w:rPr>
          <w:rFonts w:ascii="Times New Roman" w:eastAsia="宋体" w:hAnsi="Times New Roman" w:hint="eastAsia"/>
          <w:color w:val="000000"/>
          <w:kern w:val="0"/>
          <w:szCs w:val="21"/>
        </w:rPr>
        <w:t>团队</w:t>
      </w:r>
      <w:r w:rsidR="00630C38">
        <w:rPr>
          <w:rFonts w:ascii="Times New Roman" w:eastAsia="宋体" w:hAnsi="Times New Roman" w:hint="eastAsia"/>
          <w:color w:val="000000"/>
          <w:kern w:val="0"/>
          <w:szCs w:val="21"/>
        </w:rPr>
        <w:t>还拥有空中</w:t>
      </w:r>
      <w:r w:rsidR="00630C38">
        <w:rPr>
          <w:rFonts w:ascii="Times New Roman" w:eastAsia="宋体" w:hAnsi="Times New Roman" w:hint="eastAsia"/>
          <w:color w:val="000000"/>
          <w:kern w:val="0"/>
          <w:szCs w:val="21"/>
        </w:rPr>
        <w:t>/</w:t>
      </w:r>
      <w:r w:rsidR="00493A6B">
        <w:rPr>
          <w:rFonts w:ascii="Times New Roman" w:eastAsia="宋体" w:hAnsi="Times New Roman" w:hint="eastAsia"/>
          <w:color w:val="000000"/>
          <w:kern w:val="0"/>
          <w:szCs w:val="21"/>
        </w:rPr>
        <w:t>地面协同机器人平台，为开展空地协同</w:t>
      </w:r>
      <w:r w:rsidR="00630C38">
        <w:rPr>
          <w:rFonts w:ascii="Times New Roman" w:eastAsia="宋体" w:hAnsi="Times New Roman" w:hint="eastAsia"/>
          <w:color w:val="000000"/>
          <w:kern w:val="0"/>
          <w:szCs w:val="21"/>
        </w:rPr>
        <w:t>感知与决策技术研究提供实验条件。机器人智能操作系统技术方面，</w:t>
      </w:r>
      <w:r w:rsidR="00FC0A35">
        <w:rPr>
          <w:rFonts w:ascii="Times New Roman" w:eastAsia="宋体" w:hAnsi="Times New Roman" w:hint="eastAsia"/>
          <w:color w:val="000000"/>
          <w:kern w:val="0"/>
          <w:szCs w:val="21"/>
        </w:rPr>
        <w:t>团队</w:t>
      </w:r>
      <w:r w:rsidR="000520D2">
        <w:rPr>
          <w:rFonts w:ascii="Times New Roman" w:eastAsia="宋体" w:hAnsi="Times New Roman" w:hint="eastAsia"/>
          <w:color w:val="000000"/>
          <w:kern w:val="0"/>
          <w:szCs w:val="21"/>
        </w:rPr>
        <w:t>在</w:t>
      </w:r>
      <w:r w:rsidR="00630C38">
        <w:rPr>
          <w:rFonts w:ascii="Times New Roman" w:eastAsia="宋体" w:hAnsi="Times New Roman" w:hint="eastAsia"/>
          <w:color w:val="000000"/>
          <w:kern w:val="0"/>
          <w:szCs w:val="21"/>
        </w:rPr>
        <w:t>机器人软件架构</w:t>
      </w:r>
      <w:r w:rsidR="000520D2">
        <w:rPr>
          <w:rFonts w:ascii="Times New Roman" w:eastAsia="宋体" w:hAnsi="Times New Roman" w:hint="eastAsia"/>
          <w:color w:val="000000"/>
          <w:kern w:val="0"/>
          <w:szCs w:val="21"/>
        </w:rPr>
        <w:t>、通信机制、资源管理及软件开发环境等方面取得创新性成果</w:t>
      </w:r>
      <w:r w:rsidR="00630C38">
        <w:rPr>
          <w:rFonts w:ascii="Times New Roman" w:eastAsia="宋体" w:hAnsi="Times New Roman" w:hint="eastAsia"/>
          <w:color w:val="000000"/>
          <w:kern w:val="0"/>
          <w:szCs w:val="21"/>
        </w:rPr>
        <w:t>。</w:t>
      </w:r>
      <w:r w:rsidR="00555620">
        <w:rPr>
          <w:rFonts w:ascii="Times New Roman" w:eastAsia="宋体" w:hAnsi="Times New Roman" w:hint="eastAsia"/>
          <w:color w:val="000000"/>
          <w:kern w:val="0"/>
          <w:szCs w:val="21"/>
        </w:rPr>
        <w:t>同时，</w:t>
      </w:r>
      <w:r w:rsidR="00247975">
        <w:rPr>
          <w:rFonts w:ascii="Times New Roman" w:eastAsia="宋体" w:hAnsi="Times New Roman" w:hint="eastAsia"/>
          <w:color w:val="000000"/>
          <w:kern w:val="0"/>
          <w:szCs w:val="21"/>
        </w:rPr>
        <w:t>团队</w:t>
      </w:r>
      <w:r w:rsidR="00555620">
        <w:rPr>
          <w:rFonts w:ascii="Times New Roman" w:eastAsia="宋体" w:hAnsi="Times New Roman" w:hint="eastAsia"/>
          <w:color w:val="000000"/>
          <w:kern w:val="0"/>
          <w:szCs w:val="21"/>
        </w:rPr>
        <w:t>在机器人行为建模与管理、视觉</w:t>
      </w:r>
      <w:r w:rsidR="00555620">
        <w:rPr>
          <w:rFonts w:ascii="Times New Roman" w:eastAsia="宋体" w:hAnsi="Times New Roman" w:hint="eastAsia"/>
          <w:color w:val="000000"/>
          <w:kern w:val="0"/>
          <w:szCs w:val="21"/>
        </w:rPr>
        <w:t>/</w:t>
      </w:r>
      <w:r w:rsidR="00555620">
        <w:rPr>
          <w:rFonts w:ascii="Times New Roman" w:eastAsia="宋体" w:hAnsi="Times New Roman" w:hint="eastAsia"/>
          <w:color w:val="000000"/>
          <w:kern w:val="0"/>
          <w:szCs w:val="21"/>
        </w:rPr>
        <w:t>激光</w:t>
      </w:r>
      <w:r w:rsidR="00555620">
        <w:rPr>
          <w:rFonts w:ascii="Times New Roman" w:eastAsia="宋体" w:hAnsi="Times New Roman" w:hint="eastAsia"/>
          <w:color w:val="000000"/>
          <w:kern w:val="0"/>
          <w:szCs w:val="21"/>
        </w:rPr>
        <w:t>SLAM</w:t>
      </w:r>
      <w:r w:rsidR="00555620">
        <w:rPr>
          <w:rFonts w:ascii="Times New Roman" w:eastAsia="宋体" w:hAnsi="Times New Roman" w:hint="eastAsia"/>
          <w:color w:val="000000"/>
          <w:kern w:val="0"/>
          <w:szCs w:val="21"/>
        </w:rPr>
        <w:t>、视觉目标检测与识别、多地面机器人协同编队及空地机器人协同导航等单项技术方面具有深入研究</w:t>
      </w:r>
      <w:r w:rsidR="007A47A6">
        <w:rPr>
          <w:rFonts w:ascii="Times New Roman" w:eastAsia="宋体" w:hAnsi="Times New Roman" w:hint="eastAsia"/>
          <w:color w:val="000000"/>
          <w:kern w:val="0"/>
          <w:szCs w:val="21"/>
        </w:rPr>
        <w:t>，</w:t>
      </w:r>
      <w:r w:rsidR="00F54B3D">
        <w:rPr>
          <w:rFonts w:ascii="Times New Roman" w:eastAsia="宋体" w:hAnsi="Times New Roman" w:hint="eastAsia"/>
          <w:color w:val="000000"/>
          <w:kern w:val="0"/>
          <w:szCs w:val="21"/>
        </w:rPr>
        <w:t>在视觉</w:t>
      </w:r>
      <w:r w:rsidR="00F54B3D">
        <w:rPr>
          <w:rFonts w:ascii="Times New Roman" w:eastAsia="宋体" w:hAnsi="Times New Roman" w:hint="eastAsia"/>
          <w:color w:val="000000"/>
          <w:kern w:val="0"/>
          <w:szCs w:val="21"/>
        </w:rPr>
        <w:t>SLAM</w:t>
      </w:r>
      <w:r w:rsidR="00F54B3D">
        <w:rPr>
          <w:rFonts w:ascii="Times New Roman" w:eastAsia="宋体" w:hAnsi="Times New Roman" w:hint="eastAsia"/>
          <w:color w:val="000000"/>
          <w:kern w:val="0"/>
          <w:szCs w:val="21"/>
        </w:rPr>
        <w:t>方面，研究基于</w:t>
      </w:r>
      <w:r w:rsidR="00F54B3D" w:rsidRPr="00F54B3D">
        <w:rPr>
          <w:rFonts w:ascii="Times New Roman" w:eastAsia="宋体" w:hAnsi="Times New Roman" w:hint="eastAsia"/>
          <w:color w:val="000000"/>
          <w:kern w:val="0"/>
          <w:szCs w:val="21"/>
        </w:rPr>
        <w:t>光流预测的单目深度恢复框架</w:t>
      </w:r>
      <w:r w:rsidR="00F54B3D" w:rsidRPr="00F54B3D">
        <w:rPr>
          <w:rFonts w:ascii="Times New Roman" w:eastAsia="宋体" w:hAnsi="Times New Roman"/>
          <w:color w:val="000000"/>
          <w:kern w:val="0"/>
          <w:szCs w:val="21"/>
        </w:rPr>
        <w:t>使</w:t>
      </w:r>
      <w:r w:rsidR="00F54B3D">
        <w:rPr>
          <w:rFonts w:ascii="Times New Roman" w:eastAsia="宋体" w:hAnsi="Times New Roman"/>
          <w:color w:val="000000"/>
          <w:kern w:val="0"/>
          <w:szCs w:val="21"/>
        </w:rPr>
        <w:t>得</w:t>
      </w:r>
      <w:r w:rsidR="001A69B3">
        <w:rPr>
          <w:rFonts w:ascii="Times New Roman" w:eastAsia="宋体" w:hAnsi="Times New Roman" w:hint="eastAsia"/>
          <w:color w:val="000000"/>
          <w:kern w:val="0"/>
          <w:szCs w:val="21"/>
        </w:rPr>
        <w:t>机器人单目视觉</w:t>
      </w:r>
      <w:r w:rsidR="00F54B3D">
        <w:rPr>
          <w:rFonts w:ascii="Times New Roman" w:eastAsia="宋体" w:hAnsi="Times New Roman"/>
          <w:color w:val="000000"/>
          <w:kern w:val="0"/>
          <w:szCs w:val="21"/>
        </w:rPr>
        <w:t>定位精度达到双目定位效果</w:t>
      </w:r>
      <w:r w:rsidR="00F54B3D">
        <w:rPr>
          <w:rFonts w:ascii="Times New Roman" w:eastAsia="宋体" w:hAnsi="Times New Roman" w:hint="eastAsia"/>
          <w:color w:val="000000"/>
          <w:kern w:val="0"/>
          <w:szCs w:val="21"/>
        </w:rPr>
        <w:t>；在激光</w:t>
      </w:r>
      <w:r w:rsidR="00F54B3D">
        <w:rPr>
          <w:rFonts w:ascii="Times New Roman" w:eastAsia="宋体" w:hAnsi="Times New Roman" w:hint="eastAsia"/>
          <w:color w:val="000000"/>
          <w:kern w:val="0"/>
          <w:szCs w:val="21"/>
        </w:rPr>
        <w:t>SLAM</w:t>
      </w:r>
      <w:r w:rsidR="00F54B3D">
        <w:rPr>
          <w:rFonts w:ascii="Times New Roman" w:eastAsia="宋体" w:hAnsi="Times New Roman" w:hint="eastAsia"/>
          <w:color w:val="000000"/>
          <w:kern w:val="0"/>
          <w:szCs w:val="21"/>
        </w:rPr>
        <w:t>方面，研究</w:t>
      </w:r>
      <w:r w:rsidR="00F54B3D" w:rsidRPr="00F54B3D">
        <w:rPr>
          <w:rFonts w:ascii="Times New Roman" w:eastAsia="宋体" w:hAnsi="Times New Roman" w:hint="eastAsia"/>
          <w:color w:val="000000"/>
          <w:kern w:val="0"/>
          <w:szCs w:val="21"/>
        </w:rPr>
        <w:t>激光与视觉融合的</w:t>
      </w:r>
      <w:proofErr w:type="gramStart"/>
      <w:r w:rsidR="00F54B3D" w:rsidRPr="00F54B3D">
        <w:rPr>
          <w:rFonts w:ascii="Times New Roman" w:eastAsia="宋体" w:hAnsi="Times New Roman" w:hint="eastAsia"/>
          <w:color w:val="000000"/>
          <w:kern w:val="0"/>
          <w:szCs w:val="21"/>
        </w:rPr>
        <w:t>语义建图</w:t>
      </w:r>
      <w:proofErr w:type="gramEnd"/>
      <w:r w:rsidR="00F54B3D" w:rsidRPr="00F54B3D">
        <w:rPr>
          <w:rFonts w:ascii="Times New Roman" w:eastAsia="宋体" w:hAnsi="Times New Roman" w:hint="eastAsia"/>
          <w:color w:val="000000"/>
          <w:kern w:val="0"/>
          <w:szCs w:val="21"/>
        </w:rPr>
        <w:t>系统，</w:t>
      </w:r>
      <w:r w:rsidR="002D4EA5">
        <w:rPr>
          <w:rFonts w:ascii="Times New Roman" w:eastAsia="宋体" w:hAnsi="Times New Roman" w:hint="eastAsia"/>
          <w:color w:val="000000"/>
          <w:kern w:val="0"/>
          <w:szCs w:val="21"/>
        </w:rPr>
        <w:t>构建</w:t>
      </w:r>
      <w:r w:rsidR="00F54B3D" w:rsidRPr="00F54B3D">
        <w:rPr>
          <w:rFonts w:ascii="Times New Roman" w:eastAsia="宋体" w:hAnsi="Times New Roman" w:hint="eastAsia"/>
          <w:color w:val="000000"/>
          <w:kern w:val="0"/>
          <w:szCs w:val="21"/>
        </w:rPr>
        <w:t>室外大范围环境的语义点云地</w:t>
      </w:r>
      <w:r w:rsidR="002D4EA5">
        <w:rPr>
          <w:rFonts w:ascii="Times New Roman" w:eastAsia="宋体" w:hAnsi="Times New Roman" w:hint="eastAsia"/>
          <w:color w:val="000000"/>
          <w:kern w:val="0"/>
          <w:szCs w:val="21"/>
        </w:rPr>
        <w:t>图；</w:t>
      </w:r>
      <w:r w:rsidR="00F54B3D">
        <w:rPr>
          <w:rFonts w:ascii="Times New Roman" w:eastAsia="宋体" w:hAnsi="Times New Roman" w:hint="eastAsia"/>
          <w:color w:val="000000"/>
          <w:kern w:val="0"/>
          <w:szCs w:val="21"/>
        </w:rPr>
        <w:t>在视觉目标检测方面，研究</w:t>
      </w:r>
      <w:r w:rsidR="00F54B3D" w:rsidRPr="00F54B3D">
        <w:rPr>
          <w:rFonts w:ascii="Times New Roman" w:eastAsia="宋体" w:hAnsi="Times New Roman" w:hint="eastAsia"/>
          <w:color w:val="000000"/>
          <w:kern w:val="0"/>
          <w:szCs w:val="21"/>
        </w:rPr>
        <w:t>结合注意力机制的轻量化目标检测算法并通过通道剪枝模型压缩技术达到边缘设备实时高精度目标检测</w:t>
      </w:r>
      <w:r w:rsidR="001A69B3">
        <w:rPr>
          <w:rFonts w:ascii="Times New Roman" w:eastAsia="宋体" w:hAnsi="Times New Roman" w:hint="eastAsia"/>
          <w:color w:val="000000"/>
          <w:kern w:val="0"/>
          <w:szCs w:val="21"/>
        </w:rPr>
        <w:t>；</w:t>
      </w:r>
      <w:r w:rsidR="00F54B3D">
        <w:rPr>
          <w:rFonts w:ascii="Times New Roman" w:eastAsia="宋体" w:hAnsi="Times New Roman" w:hint="eastAsia"/>
          <w:color w:val="000000"/>
          <w:kern w:val="0"/>
          <w:szCs w:val="21"/>
        </w:rPr>
        <w:t>在多机器人编队方面，研究基于视野边的移动目标跟踪方法，</w:t>
      </w:r>
      <w:r w:rsidR="00F54B3D" w:rsidRPr="00F54B3D">
        <w:rPr>
          <w:rFonts w:ascii="Times New Roman" w:eastAsia="宋体" w:hAnsi="Times New Roman" w:hint="eastAsia"/>
          <w:color w:val="000000"/>
          <w:kern w:val="0"/>
          <w:szCs w:val="21"/>
        </w:rPr>
        <w:t>有效地将</w:t>
      </w:r>
      <w:r w:rsidR="00F54B3D">
        <w:rPr>
          <w:rFonts w:ascii="Times New Roman" w:eastAsia="宋体" w:hAnsi="Times New Roman" w:hint="eastAsia"/>
          <w:color w:val="000000"/>
          <w:kern w:val="0"/>
          <w:szCs w:val="21"/>
        </w:rPr>
        <w:t>移动目标保持在多</w:t>
      </w:r>
      <w:r w:rsidR="00F54B3D" w:rsidRPr="00F54B3D">
        <w:rPr>
          <w:rFonts w:ascii="Times New Roman" w:eastAsia="宋体" w:hAnsi="Times New Roman" w:hint="eastAsia"/>
          <w:color w:val="000000"/>
          <w:kern w:val="0"/>
          <w:szCs w:val="21"/>
        </w:rPr>
        <w:t>无人车视野域内。</w:t>
      </w:r>
      <w:r w:rsidR="00545B67">
        <w:rPr>
          <w:rFonts w:ascii="Times New Roman" w:eastAsia="宋体" w:hAnsi="Times New Roman" w:hint="eastAsia"/>
          <w:color w:val="000000"/>
          <w:kern w:val="0"/>
          <w:szCs w:val="21"/>
        </w:rPr>
        <w:t>此外，</w:t>
      </w:r>
      <w:r w:rsidR="0079135F" w:rsidRPr="0079135F">
        <w:rPr>
          <w:rFonts w:ascii="Times New Roman" w:eastAsia="宋体" w:hAnsi="Times New Roman" w:hint="eastAsia"/>
          <w:color w:val="000000"/>
          <w:kern w:val="0"/>
          <w:szCs w:val="21"/>
        </w:rPr>
        <w:t>团队与国内外的优势单位积极开展了不同方式的科技攻关、人才培养和基地建设等合作模式，与</w:t>
      </w:r>
      <w:r w:rsidR="00FC0A35">
        <w:rPr>
          <w:rFonts w:ascii="Times New Roman" w:eastAsia="宋体" w:hAnsi="Times New Roman" w:hint="eastAsia"/>
          <w:color w:val="000000"/>
          <w:kern w:val="0"/>
          <w:szCs w:val="21"/>
        </w:rPr>
        <w:t>上海交大、哈工大</w:t>
      </w:r>
      <w:r w:rsidR="0079135F" w:rsidRPr="0079135F">
        <w:rPr>
          <w:rFonts w:ascii="Times New Roman" w:eastAsia="宋体" w:hAnsi="Times New Roman" w:hint="eastAsia"/>
          <w:color w:val="000000"/>
          <w:kern w:val="0"/>
          <w:szCs w:val="21"/>
        </w:rPr>
        <w:t>、</w:t>
      </w:r>
      <w:r w:rsidR="005F15F8">
        <w:rPr>
          <w:rFonts w:ascii="Times New Roman" w:eastAsia="宋体" w:hAnsi="Times New Roman" w:hint="eastAsia"/>
          <w:color w:val="000000"/>
          <w:kern w:val="0"/>
          <w:szCs w:val="21"/>
        </w:rPr>
        <w:t>北方车辆研究所、地面无人平台研发中心、</w:t>
      </w:r>
      <w:r w:rsidR="0079135F" w:rsidRPr="0079135F">
        <w:rPr>
          <w:rFonts w:ascii="Times New Roman" w:eastAsia="宋体" w:hAnsi="Times New Roman" w:hint="eastAsia"/>
          <w:color w:val="000000"/>
          <w:kern w:val="0"/>
          <w:szCs w:val="21"/>
        </w:rPr>
        <w:t>中电海康集团（海康威视）等单位共建了创新团队和联合</w:t>
      </w:r>
      <w:r w:rsidR="00247975">
        <w:rPr>
          <w:rFonts w:ascii="Times New Roman" w:eastAsia="宋体" w:hAnsi="Times New Roman" w:hint="eastAsia"/>
          <w:color w:val="000000"/>
          <w:kern w:val="0"/>
          <w:szCs w:val="21"/>
        </w:rPr>
        <w:t>团队</w:t>
      </w:r>
      <w:r w:rsidR="0079135F" w:rsidRPr="0079135F">
        <w:rPr>
          <w:rFonts w:ascii="Times New Roman" w:eastAsia="宋体" w:hAnsi="Times New Roman" w:hint="eastAsia"/>
          <w:color w:val="000000"/>
          <w:kern w:val="0"/>
          <w:szCs w:val="21"/>
        </w:rPr>
        <w:t>，围绕机器人与人工智能方向开展深度合作。</w:t>
      </w:r>
      <w:bookmarkStart w:id="0" w:name="_GoBack"/>
      <w:bookmarkEnd w:id="0"/>
    </w:p>
    <w:p w:rsidR="0032342D" w:rsidRDefault="0032342D" w:rsidP="00E94442">
      <w:pPr>
        <w:adjustRightInd w:val="0"/>
        <w:snapToGrid w:val="0"/>
        <w:spacing w:line="360" w:lineRule="auto"/>
        <w:ind w:firstLineChars="200" w:firstLine="420"/>
        <w:rPr>
          <w:rFonts w:ascii="Times New Roman" w:eastAsia="宋体" w:hAnsi="Times New Roman"/>
          <w:color w:val="000000"/>
          <w:kern w:val="0"/>
          <w:szCs w:val="21"/>
        </w:rPr>
      </w:pPr>
    </w:p>
    <w:p w:rsidR="0032342D" w:rsidRPr="0032342D" w:rsidRDefault="0032342D" w:rsidP="0032342D">
      <w:pPr>
        <w:adjustRightInd w:val="0"/>
        <w:snapToGrid w:val="0"/>
        <w:spacing w:line="360" w:lineRule="auto"/>
        <w:ind w:firstLineChars="200" w:firstLine="422"/>
        <w:rPr>
          <w:rFonts w:ascii="Times New Roman" w:eastAsia="宋体" w:hAnsi="Times New Roman"/>
          <w:b/>
          <w:color w:val="000000"/>
          <w:kern w:val="0"/>
          <w:szCs w:val="21"/>
        </w:rPr>
      </w:pPr>
      <w:r w:rsidRPr="0032342D">
        <w:rPr>
          <w:rFonts w:ascii="Times New Roman" w:eastAsia="宋体" w:hAnsi="Times New Roman" w:hint="eastAsia"/>
          <w:b/>
          <w:color w:val="000000"/>
          <w:kern w:val="0"/>
          <w:szCs w:val="21"/>
        </w:rPr>
        <w:t>研究生培养：</w:t>
      </w:r>
    </w:p>
    <w:p w:rsidR="00F95DEE" w:rsidRDefault="00247975" w:rsidP="00C31D8D">
      <w:pPr>
        <w:adjustRightInd w:val="0"/>
        <w:snapToGrid w:val="0"/>
        <w:spacing w:line="360" w:lineRule="auto"/>
        <w:ind w:firstLineChars="200" w:firstLine="420"/>
        <w:rPr>
          <w:rFonts w:ascii="Times New Roman" w:eastAsia="宋体" w:hAnsi="Times New Roman"/>
          <w:color w:val="000000"/>
          <w:kern w:val="0"/>
          <w:szCs w:val="21"/>
        </w:rPr>
      </w:pPr>
      <w:r>
        <w:rPr>
          <w:rFonts w:ascii="Times New Roman" w:eastAsia="宋体" w:hAnsi="Times New Roman" w:hint="eastAsia"/>
          <w:color w:val="000000"/>
          <w:kern w:val="0"/>
          <w:szCs w:val="21"/>
        </w:rPr>
        <w:t>团队</w:t>
      </w:r>
      <w:r w:rsidR="00D164B5">
        <w:rPr>
          <w:rFonts w:ascii="Times New Roman" w:eastAsia="宋体" w:hAnsi="Times New Roman" w:hint="eastAsia"/>
          <w:color w:val="000000"/>
          <w:kern w:val="0"/>
          <w:szCs w:val="21"/>
        </w:rPr>
        <w:t>始终坚持“以人为本”，将学术研究和人才培养作为</w:t>
      </w:r>
      <w:r>
        <w:rPr>
          <w:rFonts w:ascii="Times New Roman" w:eastAsia="宋体" w:hAnsi="Times New Roman" w:hint="eastAsia"/>
          <w:color w:val="000000"/>
          <w:kern w:val="0"/>
          <w:szCs w:val="21"/>
        </w:rPr>
        <w:t>团队</w:t>
      </w:r>
      <w:r w:rsidR="00D164B5">
        <w:rPr>
          <w:rFonts w:ascii="Times New Roman" w:eastAsia="宋体" w:hAnsi="Times New Roman" w:hint="eastAsia"/>
          <w:color w:val="000000"/>
          <w:kern w:val="0"/>
          <w:szCs w:val="21"/>
        </w:rPr>
        <w:t>之本</w:t>
      </w:r>
      <w:r w:rsidR="0079135F">
        <w:rPr>
          <w:rFonts w:ascii="Times New Roman" w:eastAsia="宋体" w:hAnsi="Times New Roman" w:hint="eastAsia"/>
          <w:color w:val="000000"/>
          <w:kern w:val="0"/>
          <w:szCs w:val="21"/>
        </w:rPr>
        <w:t>。</w:t>
      </w:r>
      <w:r w:rsidR="00D164B5">
        <w:rPr>
          <w:rFonts w:ascii="Times New Roman" w:eastAsia="宋体" w:hAnsi="Times New Roman" w:hint="eastAsia"/>
          <w:color w:val="000000"/>
          <w:kern w:val="0"/>
          <w:szCs w:val="21"/>
        </w:rPr>
        <w:t>学生入学之后，</w:t>
      </w:r>
      <w:r>
        <w:rPr>
          <w:rFonts w:ascii="Times New Roman" w:eastAsia="宋体" w:hAnsi="Times New Roman" w:hint="eastAsia"/>
          <w:color w:val="000000"/>
          <w:kern w:val="0"/>
          <w:szCs w:val="21"/>
        </w:rPr>
        <w:t>团队</w:t>
      </w:r>
      <w:r w:rsidR="00D164B5">
        <w:rPr>
          <w:rFonts w:ascii="Times New Roman" w:eastAsia="宋体" w:hAnsi="Times New Roman" w:hint="eastAsia"/>
          <w:color w:val="000000"/>
          <w:kern w:val="0"/>
          <w:szCs w:val="21"/>
        </w:rPr>
        <w:t>开展新生培训，</w:t>
      </w:r>
      <w:r w:rsidR="002F416A">
        <w:rPr>
          <w:rFonts w:ascii="Times New Roman" w:eastAsia="宋体" w:hAnsi="Times New Roman" w:hint="eastAsia"/>
          <w:color w:val="000000"/>
          <w:kern w:val="0"/>
          <w:szCs w:val="21"/>
        </w:rPr>
        <w:t>并为每位研究生配备导师组，制定研究生整体学术规划。每个研究生有众多研究项目和工程项目的参与机会，每</w:t>
      </w:r>
      <w:proofErr w:type="gramStart"/>
      <w:r w:rsidR="002F416A">
        <w:rPr>
          <w:rFonts w:ascii="Times New Roman" w:eastAsia="宋体" w:hAnsi="Times New Roman" w:hint="eastAsia"/>
          <w:color w:val="000000"/>
          <w:kern w:val="0"/>
          <w:szCs w:val="21"/>
        </w:rPr>
        <w:t>周参与</w:t>
      </w:r>
      <w:proofErr w:type="gramEnd"/>
      <w:r w:rsidR="002F416A">
        <w:rPr>
          <w:rFonts w:ascii="Times New Roman" w:eastAsia="宋体" w:hAnsi="Times New Roman" w:hint="eastAsia"/>
          <w:color w:val="000000"/>
          <w:kern w:val="0"/>
          <w:szCs w:val="21"/>
        </w:rPr>
        <w:t>研究小组讨论交流会。</w:t>
      </w:r>
      <w:r>
        <w:rPr>
          <w:rFonts w:ascii="Times New Roman" w:eastAsia="宋体" w:hAnsi="Times New Roman" w:hint="eastAsia"/>
          <w:color w:val="000000"/>
          <w:kern w:val="0"/>
          <w:szCs w:val="21"/>
        </w:rPr>
        <w:t>团队</w:t>
      </w:r>
      <w:r w:rsidR="002F416A">
        <w:rPr>
          <w:rFonts w:ascii="Times New Roman" w:eastAsia="宋体" w:hAnsi="Times New Roman" w:hint="eastAsia"/>
          <w:color w:val="000000"/>
          <w:kern w:val="0"/>
          <w:szCs w:val="21"/>
        </w:rPr>
        <w:t>与国内外学者交流</w:t>
      </w:r>
      <w:r w:rsidR="002F416A">
        <w:rPr>
          <w:rFonts w:ascii="Times New Roman" w:eastAsia="宋体" w:hAnsi="Times New Roman" w:hint="eastAsia"/>
          <w:color w:val="000000"/>
          <w:kern w:val="0"/>
          <w:szCs w:val="21"/>
        </w:rPr>
        <w:lastRenderedPageBreak/>
        <w:t>频繁，</w:t>
      </w:r>
      <w:r w:rsidR="00FC0A35">
        <w:rPr>
          <w:rFonts w:ascii="Times New Roman" w:eastAsia="宋体" w:hAnsi="Times New Roman" w:hint="eastAsia"/>
          <w:color w:val="000000"/>
          <w:kern w:val="0"/>
          <w:szCs w:val="21"/>
        </w:rPr>
        <w:t>不定期邀请行业</w:t>
      </w:r>
      <w:proofErr w:type="gramStart"/>
      <w:r w:rsidR="00FC0A35">
        <w:rPr>
          <w:rFonts w:ascii="Times New Roman" w:eastAsia="宋体" w:hAnsi="Times New Roman" w:hint="eastAsia"/>
          <w:color w:val="000000"/>
          <w:kern w:val="0"/>
          <w:szCs w:val="21"/>
        </w:rPr>
        <w:t>内专家</w:t>
      </w:r>
      <w:proofErr w:type="gramEnd"/>
      <w:r w:rsidR="00FC0A35">
        <w:rPr>
          <w:rFonts w:ascii="Times New Roman" w:eastAsia="宋体" w:hAnsi="Times New Roman" w:hint="eastAsia"/>
          <w:color w:val="000000"/>
          <w:kern w:val="0"/>
          <w:szCs w:val="21"/>
        </w:rPr>
        <w:t>举办讲座</w:t>
      </w:r>
      <w:r w:rsidR="00493A6B">
        <w:rPr>
          <w:rFonts w:ascii="Times New Roman" w:eastAsia="宋体" w:hAnsi="Times New Roman" w:hint="eastAsia"/>
          <w:color w:val="000000"/>
          <w:kern w:val="0"/>
          <w:szCs w:val="21"/>
        </w:rPr>
        <w:t>，</w:t>
      </w:r>
      <w:r w:rsidR="002F416A">
        <w:rPr>
          <w:rFonts w:ascii="Times New Roman" w:eastAsia="宋体" w:hAnsi="Times New Roman" w:hint="eastAsia"/>
          <w:color w:val="000000"/>
          <w:kern w:val="0"/>
          <w:szCs w:val="21"/>
        </w:rPr>
        <w:t>扩展研究生视野。</w:t>
      </w:r>
      <w:r w:rsidR="00B90473">
        <w:rPr>
          <w:rFonts w:ascii="Times New Roman" w:eastAsia="宋体" w:hAnsi="Times New Roman" w:hint="eastAsia"/>
          <w:color w:val="000000"/>
          <w:kern w:val="0"/>
          <w:szCs w:val="21"/>
        </w:rPr>
        <w:t>团队每月组织研究生开展月度科研标兵和年度科研标兵评选，并为月</w:t>
      </w:r>
      <w:r w:rsidR="00B90473">
        <w:rPr>
          <w:rFonts w:ascii="Times New Roman" w:eastAsia="宋体" w:hAnsi="Times New Roman" w:hint="eastAsia"/>
          <w:color w:val="000000"/>
          <w:kern w:val="0"/>
          <w:szCs w:val="21"/>
        </w:rPr>
        <w:t>/</w:t>
      </w:r>
      <w:r w:rsidR="00B90473">
        <w:rPr>
          <w:rFonts w:ascii="Times New Roman" w:eastAsia="宋体" w:hAnsi="Times New Roman" w:hint="eastAsia"/>
          <w:color w:val="000000"/>
          <w:kern w:val="0"/>
          <w:szCs w:val="21"/>
        </w:rPr>
        <w:t>年度标兵提供丰厚奖励。</w:t>
      </w:r>
      <w:r>
        <w:rPr>
          <w:rFonts w:ascii="Times New Roman" w:eastAsia="宋体" w:hAnsi="Times New Roman" w:hint="eastAsia"/>
          <w:color w:val="000000"/>
          <w:kern w:val="0"/>
          <w:szCs w:val="21"/>
        </w:rPr>
        <w:t>团队</w:t>
      </w:r>
      <w:r w:rsidR="002F416A">
        <w:rPr>
          <w:rFonts w:ascii="Times New Roman" w:eastAsia="宋体" w:hAnsi="Times New Roman" w:hint="eastAsia"/>
          <w:color w:val="000000"/>
          <w:kern w:val="0"/>
          <w:szCs w:val="21"/>
        </w:rPr>
        <w:t>有充足经费组织研究生开展丰富多彩的业余文化活动，如迎新聚餐、跨年旅游等。</w:t>
      </w:r>
    </w:p>
    <w:p w:rsidR="00F54B3D" w:rsidRDefault="00582A20" w:rsidP="00076E16">
      <w:pPr>
        <w:adjustRightInd w:val="0"/>
        <w:snapToGrid w:val="0"/>
        <w:spacing w:line="360" w:lineRule="auto"/>
        <w:jc w:val="center"/>
        <w:rPr>
          <w:rFonts w:ascii="Times New Roman" w:eastAsiaTheme="minorEastAsia" w:hAnsi="Times New Roman" w:hint="eastAsia"/>
          <w:color w:val="000000"/>
          <w:kern w:val="0"/>
          <w:szCs w:val="21"/>
        </w:rPr>
      </w:pPr>
      <w:r>
        <w:rPr>
          <w:rFonts w:ascii="Times New Roman" w:eastAsia="宋体" w:hAnsi="Times New Roman"/>
          <w:noProof/>
          <w:color w:val="000000"/>
          <w:kern w:val="0"/>
          <w:szCs w:val="21"/>
        </w:rPr>
        <w:drawing>
          <wp:inline distT="0" distB="0" distL="0" distR="0" wp14:anchorId="2DC70717" wp14:editId="4767BF4B">
            <wp:extent cx="1079969" cy="1440000"/>
            <wp:effectExtent l="0" t="0" r="6350" b="8255"/>
            <wp:docPr id="1" name="图片 1" descr="C:\Users\ADMINI~1\AppData\Local\Temp\WeChat Files\8d7b23661e423c983e5fba728ba3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d7b23661e423c983e5fba728ba3d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969" cy="1440000"/>
                    </a:xfrm>
                    <a:prstGeom prst="rect">
                      <a:avLst/>
                    </a:prstGeom>
                    <a:noFill/>
                    <a:ln>
                      <a:noFill/>
                    </a:ln>
                  </pic:spPr>
                </pic:pic>
              </a:graphicData>
            </a:graphic>
          </wp:inline>
        </w:drawing>
      </w:r>
      <w:r>
        <w:rPr>
          <w:rFonts w:ascii="Times New Roman" w:eastAsia="宋体" w:hAnsi="Times New Roman"/>
          <w:noProof/>
          <w:color w:val="000000"/>
          <w:kern w:val="0"/>
          <w:szCs w:val="21"/>
        </w:rPr>
        <w:drawing>
          <wp:inline distT="0" distB="0" distL="0" distR="0" wp14:anchorId="6A0DD505" wp14:editId="2FB2115C">
            <wp:extent cx="1079970" cy="1440000"/>
            <wp:effectExtent l="0" t="0" r="6350" b="8255"/>
            <wp:docPr id="2" name="图片 2" descr="C:\Users\ADMINI~1\AppData\Local\Temp\WeChat Files\2ab555c3ac26572708cbf3c5f8633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2ab555c3ac26572708cbf3c5f8633c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970" cy="1440000"/>
                    </a:xfrm>
                    <a:prstGeom prst="rect">
                      <a:avLst/>
                    </a:prstGeom>
                    <a:noFill/>
                    <a:ln>
                      <a:noFill/>
                    </a:ln>
                  </pic:spPr>
                </pic:pic>
              </a:graphicData>
            </a:graphic>
          </wp:inline>
        </w:drawing>
      </w:r>
      <w:r w:rsidR="00076E16">
        <w:rPr>
          <w:rFonts w:ascii="Times New Roman" w:eastAsia="Times New Roman" w:hAnsi="Times New Roman"/>
          <w:noProof/>
          <w:color w:val="000000"/>
          <w:w w:val="0"/>
          <w:kern w:val="0"/>
          <w:sz w:val="0"/>
          <w:szCs w:val="0"/>
          <w:u w:color="000000"/>
          <w:bdr w:val="none" w:sz="0" w:space="0" w:color="000000"/>
          <w:shd w:val="clear" w:color="000000" w:fill="000000"/>
        </w:rPr>
        <w:drawing>
          <wp:inline distT="0" distB="0" distL="0" distR="0" wp14:anchorId="7F4FB7A6" wp14:editId="30454E52">
            <wp:extent cx="1212180" cy="1440000"/>
            <wp:effectExtent l="0" t="0" r="7620" b="8255"/>
            <wp:docPr id="6" name="图片 6" descr="F:\1\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1\图片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180" cy="1440000"/>
                    </a:xfrm>
                    <a:prstGeom prst="rect">
                      <a:avLst/>
                    </a:prstGeom>
                    <a:noFill/>
                    <a:ln>
                      <a:noFill/>
                    </a:ln>
                  </pic:spPr>
                </pic:pic>
              </a:graphicData>
            </a:graphic>
          </wp:inline>
        </w:drawing>
      </w:r>
    </w:p>
    <w:p w:rsidR="00CF12D6" w:rsidRPr="00CF12D6" w:rsidRDefault="00CF12D6" w:rsidP="00076E16">
      <w:pPr>
        <w:adjustRightInd w:val="0"/>
        <w:snapToGrid w:val="0"/>
        <w:spacing w:line="360" w:lineRule="auto"/>
        <w:jc w:val="center"/>
        <w:rPr>
          <w:rFonts w:ascii="Times New Roman" w:eastAsiaTheme="minorEastAsia" w:hAnsi="Times New Roman"/>
          <w:color w:val="000000"/>
          <w:kern w:val="0"/>
          <w:szCs w:val="21"/>
        </w:rPr>
      </w:pPr>
      <w:r>
        <w:rPr>
          <w:rFonts w:ascii="Times New Roman" w:eastAsiaTheme="minorEastAsia" w:hAnsi="Times New Roman"/>
          <w:noProof/>
          <w:color w:val="000000"/>
          <w:kern w:val="0"/>
          <w:szCs w:val="21"/>
        </w:rPr>
        <w:drawing>
          <wp:inline distT="0" distB="0" distL="0" distR="0" wp14:anchorId="7E7DC9F5" wp14:editId="3AB9A9B3">
            <wp:extent cx="1696825" cy="1371263"/>
            <wp:effectExtent l="0" t="0" r="0" b="635"/>
            <wp:docPr id="4" name="图片 4" descr="C:\Users\ADMINI~1\AppData\Local\Temp\WeChat Files\d5c494d0d7410358926a015cf70f0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d5c494d0d7410358926a015cf70f0f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787" cy="1368000"/>
                    </a:xfrm>
                    <a:prstGeom prst="rect">
                      <a:avLst/>
                    </a:prstGeom>
                    <a:noFill/>
                    <a:ln>
                      <a:noFill/>
                    </a:ln>
                  </pic:spPr>
                </pic:pic>
              </a:graphicData>
            </a:graphic>
          </wp:inline>
        </w:drawing>
      </w:r>
      <w:r>
        <w:rPr>
          <w:rFonts w:ascii="Times New Roman" w:eastAsia="Times New Roman" w:hAnsi="Times New Roman"/>
          <w:noProof/>
          <w:color w:val="000000"/>
          <w:w w:val="0"/>
          <w:kern w:val="0"/>
          <w:sz w:val="0"/>
          <w:szCs w:val="0"/>
          <w:u w:color="000000"/>
          <w:bdr w:val="none" w:sz="0" w:space="0" w:color="000000"/>
          <w:shd w:val="clear" w:color="000000" w:fill="000000"/>
        </w:rPr>
        <w:drawing>
          <wp:inline distT="0" distB="0" distL="0" distR="0" wp14:anchorId="2037487F" wp14:editId="03E4EEB5">
            <wp:extent cx="1734532" cy="1371262"/>
            <wp:effectExtent l="0" t="0" r="0" b="635"/>
            <wp:docPr id="5" name="图片 5" descr="C:\Users\ADMINI~1\AppData\Local\Temp\WeChat Files\54a9cccce3a46579c941d323f713d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WeChat Files\54a9cccce3a46579c941d323f713d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0405" cy="1368000"/>
                    </a:xfrm>
                    <a:prstGeom prst="rect">
                      <a:avLst/>
                    </a:prstGeom>
                    <a:noFill/>
                    <a:ln>
                      <a:noFill/>
                    </a:ln>
                  </pic:spPr>
                </pic:pic>
              </a:graphicData>
            </a:graphic>
          </wp:inline>
        </w:drawing>
      </w:r>
    </w:p>
    <w:p w:rsidR="0079135F" w:rsidRDefault="00247975" w:rsidP="0079135F">
      <w:pPr>
        <w:adjustRightInd w:val="0"/>
        <w:snapToGrid w:val="0"/>
        <w:spacing w:line="360" w:lineRule="auto"/>
        <w:ind w:firstLineChars="200" w:firstLine="420"/>
        <w:rPr>
          <w:rFonts w:ascii="Times New Roman" w:eastAsia="宋体" w:hAnsi="Times New Roman"/>
          <w:color w:val="000000"/>
          <w:kern w:val="0"/>
          <w:szCs w:val="21"/>
        </w:rPr>
      </w:pPr>
      <w:r>
        <w:rPr>
          <w:rFonts w:ascii="Times New Roman" w:eastAsia="宋体" w:hAnsi="Times New Roman" w:hint="eastAsia"/>
          <w:color w:val="000000"/>
          <w:kern w:val="0"/>
          <w:szCs w:val="21"/>
        </w:rPr>
        <w:t>团队</w:t>
      </w:r>
      <w:r w:rsidR="0079135F" w:rsidRPr="0079135F">
        <w:rPr>
          <w:rFonts w:ascii="Times New Roman" w:eastAsia="宋体" w:hAnsi="Times New Roman" w:hint="eastAsia"/>
          <w:color w:val="000000"/>
          <w:kern w:val="0"/>
          <w:szCs w:val="21"/>
        </w:rPr>
        <w:t>以学生成才培养为己任，研究</w:t>
      </w:r>
      <w:r w:rsidR="00493A6B">
        <w:rPr>
          <w:rFonts w:ascii="Times New Roman" w:eastAsia="宋体" w:hAnsi="Times New Roman" w:hint="eastAsia"/>
          <w:color w:val="000000"/>
          <w:kern w:val="0"/>
          <w:szCs w:val="21"/>
        </w:rPr>
        <w:t>生的毕业去向以阿里、网易、腾讯、字节跳动、华为、百度等著名</w:t>
      </w:r>
      <w:r w:rsidR="0079135F" w:rsidRPr="0079135F">
        <w:rPr>
          <w:rFonts w:ascii="Times New Roman" w:eastAsia="宋体" w:hAnsi="Times New Roman" w:hint="eastAsia"/>
          <w:color w:val="000000"/>
          <w:kern w:val="0"/>
          <w:szCs w:val="21"/>
        </w:rPr>
        <w:t>企业为主</w:t>
      </w:r>
      <w:r w:rsidR="0079135F" w:rsidRPr="0079135F">
        <w:rPr>
          <w:rFonts w:ascii="Times New Roman" w:eastAsia="宋体" w:hAnsi="Times New Roman"/>
          <w:color w:val="000000"/>
          <w:kern w:val="0"/>
          <w:szCs w:val="21"/>
        </w:rPr>
        <w:t>。</w:t>
      </w:r>
    </w:p>
    <w:p w:rsidR="0079135F" w:rsidRDefault="00247975" w:rsidP="0079135F">
      <w:pPr>
        <w:adjustRightInd w:val="0"/>
        <w:snapToGrid w:val="0"/>
        <w:spacing w:line="360" w:lineRule="auto"/>
        <w:ind w:firstLineChars="200" w:firstLine="420"/>
        <w:rPr>
          <w:rFonts w:ascii="Times New Roman" w:eastAsia="宋体" w:hAnsi="Times New Roman"/>
          <w:color w:val="000000"/>
          <w:kern w:val="0"/>
          <w:szCs w:val="21"/>
        </w:rPr>
      </w:pPr>
      <w:r>
        <w:rPr>
          <w:rFonts w:ascii="Times New Roman" w:eastAsia="宋体" w:hAnsi="Times New Roman" w:hint="eastAsia"/>
          <w:color w:val="000000"/>
          <w:kern w:val="0"/>
          <w:szCs w:val="21"/>
        </w:rPr>
        <w:t>先进技术研究院机器人与人工智能团队将为每个研究生搭建充分发挥个人能力的舞台，诚邀优秀研究生加盟！</w:t>
      </w:r>
    </w:p>
    <w:p w:rsidR="0032342D" w:rsidRDefault="00B9565B" w:rsidP="0079135F">
      <w:pPr>
        <w:adjustRightInd w:val="0"/>
        <w:snapToGrid w:val="0"/>
        <w:spacing w:line="360" w:lineRule="auto"/>
        <w:ind w:firstLineChars="200" w:firstLine="420"/>
        <w:rPr>
          <w:rFonts w:ascii="Times New Roman" w:eastAsia="宋体" w:hAnsi="Times New Roman"/>
          <w:color w:val="000000"/>
          <w:kern w:val="0"/>
          <w:szCs w:val="21"/>
        </w:rPr>
      </w:pPr>
      <w:r>
        <w:rPr>
          <w:rFonts w:ascii="Times New Roman" w:eastAsia="宋体" w:hAnsi="Times New Roman" w:hint="eastAsia"/>
          <w:color w:val="000000"/>
          <w:kern w:val="0"/>
          <w:szCs w:val="21"/>
        </w:rPr>
        <w:t>联系人：</w:t>
      </w:r>
      <w:proofErr w:type="gramStart"/>
      <w:r>
        <w:rPr>
          <w:rFonts w:ascii="Times New Roman" w:eastAsia="宋体" w:hAnsi="Times New Roman" w:hint="eastAsia"/>
          <w:color w:val="000000"/>
          <w:kern w:val="0"/>
          <w:szCs w:val="21"/>
        </w:rPr>
        <w:t>李贞辉</w:t>
      </w:r>
      <w:proofErr w:type="gramEnd"/>
      <w:r>
        <w:rPr>
          <w:rFonts w:ascii="Times New Roman" w:eastAsia="宋体" w:hAnsi="Times New Roman" w:hint="eastAsia"/>
          <w:color w:val="000000"/>
          <w:kern w:val="0"/>
          <w:szCs w:val="21"/>
        </w:rPr>
        <w:t xml:space="preserve">  </w:t>
      </w:r>
      <w:hyperlink r:id="rId13" w:history="1">
        <w:r w:rsidRPr="00376659">
          <w:rPr>
            <w:rStyle w:val="a7"/>
            <w:rFonts w:ascii="Times New Roman" w:eastAsia="宋体" w:hAnsi="Times New Roman" w:hint="eastAsia"/>
            <w:kern w:val="0"/>
            <w:szCs w:val="21"/>
          </w:rPr>
          <w:t>lizhenhui@zju.edu.cn</w:t>
        </w:r>
      </w:hyperlink>
      <w:r>
        <w:rPr>
          <w:rFonts w:ascii="Times New Roman" w:eastAsia="宋体" w:hAnsi="Times New Roman" w:hint="eastAsia"/>
          <w:color w:val="000000"/>
          <w:kern w:val="0"/>
          <w:szCs w:val="21"/>
        </w:rPr>
        <w:t xml:space="preserve">  15968141533</w:t>
      </w:r>
    </w:p>
    <w:p w:rsidR="00B9565B" w:rsidRDefault="00B9565B" w:rsidP="0079135F">
      <w:pPr>
        <w:adjustRightInd w:val="0"/>
        <w:snapToGrid w:val="0"/>
        <w:spacing w:line="360" w:lineRule="auto"/>
        <w:ind w:firstLineChars="200" w:firstLine="420"/>
        <w:rPr>
          <w:rFonts w:ascii="Times New Roman" w:eastAsia="宋体" w:hAnsi="Times New Roman"/>
          <w:color w:val="000000"/>
          <w:kern w:val="0"/>
          <w:szCs w:val="21"/>
        </w:rPr>
      </w:pPr>
    </w:p>
    <w:p w:rsidR="00A35194" w:rsidRPr="0032342D" w:rsidRDefault="00A35194" w:rsidP="0032342D">
      <w:pPr>
        <w:adjustRightInd w:val="0"/>
        <w:snapToGrid w:val="0"/>
        <w:spacing w:line="360" w:lineRule="auto"/>
        <w:ind w:firstLineChars="200" w:firstLine="422"/>
        <w:rPr>
          <w:rFonts w:ascii="Times New Roman" w:eastAsia="宋体" w:hAnsi="Times New Roman"/>
          <w:b/>
          <w:color w:val="000000"/>
          <w:kern w:val="0"/>
          <w:szCs w:val="21"/>
        </w:rPr>
      </w:pPr>
      <w:r w:rsidRPr="0032342D">
        <w:rPr>
          <w:rFonts w:ascii="Times New Roman" w:eastAsia="宋体" w:hAnsi="Times New Roman" w:hint="eastAsia"/>
          <w:b/>
          <w:color w:val="000000"/>
          <w:kern w:val="0"/>
          <w:szCs w:val="21"/>
        </w:rPr>
        <w:t>目前</w:t>
      </w:r>
      <w:r w:rsidR="00720094" w:rsidRPr="0032342D">
        <w:rPr>
          <w:rFonts w:ascii="Times New Roman" w:eastAsia="宋体" w:hAnsi="Times New Roman" w:hint="eastAsia"/>
          <w:b/>
          <w:color w:val="000000"/>
          <w:kern w:val="0"/>
          <w:szCs w:val="21"/>
        </w:rPr>
        <w:t>团队</w:t>
      </w:r>
      <w:r w:rsidRPr="0032342D">
        <w:rPr>
          <w:rFonts w:ascii="Times New Roman" w:eastAsia="宋体" w:hAnsi="Times New Roman" w:hint="eastAsia"/>
          <w:b/>
          <w:color w:val="000000"/>
          <w:kern w:val="0"/>
          <w:szCs w:val="21"/>
        </w:rPr>
        <w:t>承担的主要项目：</w:t>
      </w:r>
    </w:p>
    <w:p w:rsidR="00A35194" w:rsidRDefault="00720094" w:rsidP="00A35194">
      <w:pPr>
        <w:pStyle w:val="a5"/>
        <w:numPr>
          <w:ilvl w:val="0"/>
          <w:numId w:val="1"/>
        </w:numPr>
        <w:adjustRightInd w:val="0"/>
        <w:snapToGrid w:val="0"/>
        <w:spacing w:line="360" w:lineRule="auto"/>
        <w:ind w:firstLineChars="0"/>
        <w:rPr>
          <w:rFonts w:ascii="Times New Roman" w:eastAsia="宋体" w:hAnsi="Times New Roman"/>
          <w:color w:val="000000"/>
          <w:kern w:val="0"/>
          <w:szCs w:val="21"/>
        </w:rPr>
      </w:pPr>
      <w:proofErr w:type="gramStart"/>
      <w:r>
        <w:rPr>
          <w:rFonts w:ascii="Times New Roman" w:eastAsia="宋体" w:hAnsi="Times New Roman" w:hint="eastAsia"/>
          <w:color w:val="000000"/>
          <w:kern w:val="0"/>
          <w:szCs w:val="21"/>
        </w:rPr>
        <w:t>核高基重大</w:t>
      </w:r>
      <w:proofErr w:type="gramEnd"/>
      <w:r>
        <w:rPr>
          <w:rFonts w:ascii="Times New Roman" w:eastAsia="宋体" w:hAnsi="Times New Roman" w:hint="eastAsia"/>
          <w:color w:val="000000"/>
          <w:kern w:val="0"/>
          <w:szCs w:val="21"/>
        </w:rPr>
        <w:t>专项：机器人智能操作系统及</w:t>
      </w:r>
      <w:r w:rsidR="00291FE1">
        <w:rPr>
          <w:rFonts w:ascii="Times New Roman" w:eastAsia="宋体" w:hAnsi="Times New Roman" w:hint="eastAsia"/>
          <w:color w:val="000000"/>
          <w:kern w:val="0"/>
          <w:szCs w:val="21"/>
        </w:rPr>
        <w:t>感知</w:t>
      </w:r>
      <w:r w:rsidR="00291FE1">
        <w:rPr>
          <w:rFonts w:ascii="Times New Roman" w:eastAsia="宋体" w:hAnsi="Times New Roman" w:hint="eastAsia"/>
          <w:color w:val="000000"/>
          <w:kern w:val="0"/>
          <w:szCs w:val="21"/>
        </w:rPr>
        <w:t>/</w:t>
      </w:r>
      <w:r w:rsidR="00291FE1">
        <w:rPr>
          <w:rFonts w:ascii="Times New Roman" w:eastAsia="宋体" w:hAnsi="Times New Roman" w:hint="eastAsia"/>
          <w:color w:val="000000"/>
          <w:kern w:val="0"/>
          <w:szCs w:val="21"/>
        </w:rPr>
        <w:t>决策</w:t>
      </w:r>
      <w:r w:rsidR="00291FE1">
        <w:rPr>
          <w:rFonts w:ascii="Times New Roman" w:eastAsia="宋体" w:hAnsi="Times New Roman" w:hint="eastAsia"/>
          <w:color w:val="000000"/>
          <w:kern w:val="0"/>
          <w:szCs w:val="21"/>
        </w:rPr>
        <w:t>/</w:t>
      </w:r>
      <w:r w:rsidR="00291FE1">
        <w:rPr>
          <w:rFonts w:ascii="Times New Roman" w:eastAsia="宋体" w:hAnsi="Times New Roman" w:hint="eastAsia"/>
          <w:color w:val="000000"/>
          <w:kern w:val="0"/>
          <w:szCs w:val="21"/>
        </w:rPr>
        <w:t>控制</w:t>
      </w:r>
      <w:r>
        <w:rPr>
          <w:rFonts w:ascii="Times New Roman" w:eastAsia="宋体" w:hAnsi="Times New Roman" w:hint="eastAsia"/>
          <w:color w:val="000000"/>
          <w:kern w:val="0"/>
          <w:szCs w:val="21"/>
        </w:rPr>
        <w:t>智能算法</w:t>
      </w:r>
      <w:r w:rsidR="006E3447">
        <w:rPr>
          <w:rFonts w:ascii="Times New Roman" w:eastAsia="宋体" w:hAnsi="Times New Roman" w:hint="eastAsia"/>
          <w:color w:val="000000"/>
          <w:kern w:val="0"/>
          <w:szCs w:val="21"/>
        </w:rPr>
        <w:t>研究</w:t>
      </w:r>
    </w:p>
    <w:p w:rsidR="00720094" w:rsidRDefault="005F15F8" w:rsidP="00A35194">
      <w:pPr>
        <w:pStyle w:val="a5"/>
        <w:numPr>
          <w:ilvl w:val="0"/>
          <w:numId w:val="1"/>
        </w:numPr>
        <w:adjustRightInd w:val="0"/>
        <w:snapToGrid w:val="0"/>
        <w:spacing w:line="360" w:lineRule="auto"/>
        <w:ind w:firstLineChars="0"/>
        <w:rPr>
          <w:rFonts w:ascii="Times New Roman" w:eastAsia="宋体" w:hAnsi="Times New Roman"/>
          <w:color w:val="000000"/>
          <w:kern w:val="0"/>
          <w:szCs w:val="21"/>
        </w:rPr>
      </w:pPr>
      <w:r>
        <w:rPr>
          <w:rFonts w:ascii="Times New Roman" w:eastAsia="宋体" w:hAnsi="Times New Roman" w:hint="eastAsia"/>
          <w:color w:val="000000"/>
          <w:kern w:val="0"/>
          <w:szCs w:val="21"/>
        </w:rPr>
        <w:t>国家</w:t>
      </w:r>
      <w:r w:rsidR="00720094">
        <w:rPr>
          <w:rFonts w:ascii="Times New Roman" w:eastAsia="宋体" w:hAnsi="Times New Roman" w:hint="eastAsia"/>
          <w:color w:val="000000"/>
          <w:kern w:val="0"/>
          <w:szCs w:val="21"/>
        </w:rPr>
        <w:t>重点</w:t>
      </w:r>
      <w:r>
        <w:rPr>
          <w:rFonts w:ascii="Times New Roman" w:eastAsia="宋体" w:hAnsi="Times New Roman" w:hint="eastAsia"/>
          <w:color w:val="000000"/>
          <w:kern w:val="0"/>
          <w:szCs w:val="21"/>
        </w:rPr>
        <w:t>科研</w:t>
      </w:r>
      <w:r w:rsidR="00720094">
        <w:rPr>
          <w:rFonts w:ascii="Times New Roman" w:eastAsia="宋体" w:hAnsi="Times New Roman" w:hint="eastAsia"/>
          <w:color w:val="000000"/>
          <w:kern w:val="0"/>
          <w:szCs w:val="21"/>
        </w:rPr>
        <w:t>项目：机器人柔性操作系统</w:t>
      </w:r>
      <w:r w:rsidR="006E3447">
        <w:rPr>
          <w:rFonts w:ascii="Times New Roman" w:eastAsia="宋体" w:hAnsi="Times New Roman" w:hint="eastAsia"/>
          <w:color w:val="000000"/>
          <w:kern w:val="0"/>
          <w:szCs w:val="21"/>
        </w:rPr>
        <w:t>技术</w:t>
      </w:r>
      <w:r w:rsidR="00720094">
        <w:rPr>
          <w:rFonts w:ascii="Times New Roman" w:eastAsia="宋体" w:hAnsi="Times New Roman" w:hint="eastAsia"/>
          <w:color w:val="000000"/>
          <w:kern w:val="0"/>
          <w:szCs w:val="21"/>
        </w:rPr>
        <w:t>、</w:t>
      </w:r>
      <w:r w:rsidR="006E3447">
        <w:rPr>
          <w:rFonts w:ascii="Times New Roman" w:eastAsia="宋体" w:hAnsi="Times New Roman" w:hint="eastAsia"/>
          <w:color w:val="000000"/>
          <w:kern w:val="0"/>
          <w:szCs w:val="21"/>
        </w:rPr>
        <w:t>四足仿生机器人类人控制技术</w:t>
      </w:r>
    </w:p>
    <w:p w:rsidR="006E3447" w:rsidRPr="00A35194" w:rsidRDefault="005F15F8" w:rsidP="003165F1">
      <w:pPr>
        <w:pStyle w:val="a5"/>
        <w:numPr>
          <w:ilvl w:val="0"/>
          <w:numId w:val="1"/>
        </w:numPr>
        <w:adjustRightInd w:val="0"/>
        <w:snapToGrid w:val="0"/>
        <w:spacing w:line="360" w:lineRule="auto"/>
        <w:ind w:firstLineChars="0"/>
        <w:rPr>
          <w:rFonts w:ascii="Times New Roman" w:eastAsia="宋体" w:hAnsi="Times New Roman"/>
          <w:color w:val="000000"/>
          <w:kern w:val="0"/>
          <w:szCs w:val="21"/>
        </w:rPr>
      </w:pPr>
      <w:r>
        <w:rPr>
          <w:rFonts w:ascii="Times New Roman" w:eastAsia="宋体" w:hAnsi="Times New Roman" w:hint="eastAsia"/>
          <w:color w:val="000000"/>
          <w:kern w:val="0"/>
          <w:szCs w:val="21"/>
        </w:rPr>
        <w:t>国家</w:t>
      </w:r>
      <w:r w:rsidR="006E3447">
        <w:rPr>
          <w:rFonts w:ascii="Times New Roman" w:eastAsia="宋体" w:hAnsi="Times New Roman" w:hint="eastAsia"/>
          <w:color w:val="000000"/>
          <w:kern w:val="0"/>
          <w:szCs w:val="21"/>
        </w:rPr>
        <w:t>基金项目：机器人通用软件架构设计技术，机器人统一智能架构设计技术</w:t>
      </w:r>
      <w:r w:rsidR="003165F1">
        <w:rPr>
          <w:rFonts w:ascii="Times New Roman" w:eastAsia="宋体" w:hAnsi="Times New Roman" w:hint="eastAsia"/>
          <w:color w:val="000000"/>
          <w:kern w:val="0"/>
          <w:szCs w:val="21"/>
        </w:rPr>
        <w:t>，</w:t>
      </w:r>
      <w:r w:rsidR="006E3447">
        <w:rPr>
          <w:rFonts w:ascii="Times New Roman" w:eastAsia="宋体" w:hAnsi="Times New Roman" w:hint="eastAsia"/>
          <w:color w:val="000000"/>
          <w:kern w:val="0"/>
          <w:szCs w:val="21"/>
        </w:rPr>
        <w:t>空地异构机器人协同感知与导航技术</w:t>
      </w:r>
    </w:p>
    <w:p w:rsidR="00A35194" w:rsidRPr="005F15F8" w:rsidRDefault="00A35194" w:rsidP="00C31D8D">
      <w:pPr>
        <w:adjustRightInd w:val="0"/>
        <w:snapToGrid w:val="0"/>
        <w:spacing w:line="360" w:lineRule="auto"/>
        <w:ind w:firstLineChars="200" w:firstLine="420"/>
        <w:rPr>
          <w:rFonts w:ascii="Times New Roman" w:eastAsia="宋体" w:hAnsi="Times New Roman"/>
          <w:color w:val="000000"/>
          <w:kern w:val="0"/>
          <w:szCs w:val="21"/>
        </w:rPr>
      </w:pPr>
    </w:p>
    <w:p w:rsidR="00A35194" w:rsidRPr="0032342D" w:rsidRDefault="00A35194" w:rsidP="0032342D">
      <w:pPr>
        <w:adjustRightInd w:val="0"/>
        <w:snapToGrid w:val="0"/>
        <w:spacing w:line="360" w:lineRule="auto"/>
        <w:ind w:firstLineChars="200" w:firstLine="422"/>
        <w:rPr>
          <w:rFonts w:ascii="Times New Roman" w:eastAsia="宋体" w:hAnsi="Times New Roman"/>
          <w:b/>
          <w:color w:val="000000"/>
          <w:kern w:val="0"/>
          <w:szCs w:val="21"/>
        </w:rPr>
      </w:pPr>
      <w:r w:rsidRPr="0032342D">
        <w:rPr>
          <w:rFonts w:ascii="Times New Roman" w:eastAsia="宋体" w:hAnsi="Times New Roman" w:hint="eastAsia"/>
          <w:b/>
          <w:color w:val="000000"/>
          <w:kern w:val="0"/>
          <w:szCs w:val="21"/>
        </w:rPr>
        <w:t>教授简介：</w:t>
      </w:r>
    </w:p>
    <w:p w:rsidR="00A35194" w:rsidRDefault="00A35194" w:rsidP="0032342D">
      <w:pPr>
        <w:adjustRightInd w:val="0"/>
        <w:snapToGrid w:val="0"/>
        <w:spacing w:line="360" w:lineRule="auto"/>
        <w:ind w:firstLineChars="200" w:firstLine="422"/>
        <w:rPr>
          <w:rFonts w:ascii="Times New Roman" w:eastAsia="宋体" w:hAnsi="Times New Roman"/>
          <w:color w:val="000000"/>
          <w:kern w:val="0"/>
          <w:szCs w:val="21"/>
        </w:rPr>
      </w:pPr>
      <w:r w:rsidRPr="0032342D">
        <w:rPr>
          <w:rFonts w:ascii="Times New Roman" w:eastAsia="宋体" w:hAnsi="Times New Roman" w:hint="eastAsia"/>
          <w:b/>
          <w:color w:val="000000"/>
          <w:kern w:val="0"/>
          <w:szCs w:val="21"/>
        </w:rPr>
        <w:t>毛明：</w:t>
      </w:r>
      <w:r w:rsidR="00247975">
        <w:rPr>
          <w:rFonts w:ascii="Times New Roman" w:eastAsia="宋体" w:hAnsi="Times New Roman" w:hint="eastAsia"/>
          <w:color w:val="000000"/>
          <w:kern w:val="0"/>
          <w:szCs w:val="21"/>
        </w:rPr>
        <w:t>中科院院士，</w:t>
      </w:r>
      <w:r w:rsidR="00B13ACF">
        <w:rPr>
          <w:rFonts w:ascii="Times New Roman" w:eastAsia="宋体" w:hAnsi="Times New Roman" w:hint="eastAsia"/>
          <w:color w:val="000000"/>
          <w:kern w:val="0"/>
          <w:szCs w:val="21"/>
        </w:rPr>
        <w:t>浙江大学</w:t>
      </w:r>
      <w:r w:rsidR="00B13ACF" w:rsidRPr="0079135F">
        <w:rPr>
          <w:rFonts w:ascii="Times New Roman" w:eastAsia="宋体" w:hAnsi="Times New Roman" w:hint="eastAsia"/>
          <w:color w:val="000000"/>
          <w:kern w:val="0"/>
          <w:szCs w:val="21"/>
        </w:rPr>
        <w:t>求是讲座教授</w:t>
      </w:r>
      <w:r w:rsidR="00247975">
        <w:rPr>
          <w:rFonts w:ascii="Times New Roman" w:eastAsia="宋体" w:hAnsi="Times New Roman" w:hint="eastAsia"/>
          <w:color w:val="000000"/>
          <w:kern w:val="0"/>
          <w:szCs w:val="21"/>
        </w:rPr>
        <w:t>，博导。</w:t>
      </w:r>
      <w:r w:rsidR="0007618C">
        <w:rPr>
          <w:rFonts w:ascii="Times New Roman" w:eastAsia="宋体" w:hAnsi="Times New Roman" w:hint="eastAsia"/>
          <w:color w:val="000000"/>
          <w:kern w:val="0"/>
          <w:szCs w:val="21"/>
        </w:rPr>
        <w:t>获</w:t>
      </w:r>
      <w:r w:rsidR="00C31F21" w:rsidRPr="00247975">
        <w:rPr>
          <w:rFonts w:ascii="Times New Roman" w:eastAsia="宋体" w:hAnsi="Times New Roman" w:hint="eastAsia"/>
          <w:color w:val="000000"/>
          <w:kern w:val="0"/>
          <w:szCs w:val="21"/>
        </w:rPr>
        <w:t>国家科技进步一等奖</w:t>
      </w:r>
      <w:r w:rsidR="00C31F21" w:rsidRPr="00247975">
        <w:rPr>
          <w:rFonts w:ascii="Times New Roman" w:eastAsia="宋体" w:hAnsi="Times New Roman" w:hint="eastAsia"/>
          <w:color w:val="000000"/>
          <w:kern w:val="0"/>
          <w:szCs w:val="21"/>
        </w:rPr>
        <w:t>2</w:t>
      </w:r>
      <w:r w:rsidR="00C31F21" w:rsidRPr="00247975">
        <w:rPr>
          <w:rFonts w:ascii="Times New Roman" w:eastAsia="宋体" w:hAnsi="Times New Roman" w:hint="eastAsia"/>
          <w:color w:val="000000"/>
          <w:kern w:val="0"/>
          <w:szCs w:val="21"/>
        </w:rPr>
        <w:t>项（分别排名第</w:t>
      </w:r>
      <w:r w:rsidR="00C31F21" w:rsidRPr="00247975">
        <w:rPr>
          <w:rFonts w:ascii="Times New Roman" w:eastAsia="宋体" w:hAnsi="Times New Roman" w:hint="eastAsia"/>
          <w:color w:val="000000"/>
          <w:kern w:val="0"/>
          <w:szCs w:val="21"/>
        </w:rPr>
        <w:t>1</w:t>
      </w:r>
      <w:r w:rsidR="00C31F21" w:rsidRPr="00247975">
        <w:rPr>
          <w:rFonts w:ascii="Times New Roman" w:eastAsia="宋体" w:hAnsi="Times New Roman" w:hint="eastAsia"/>
          <w:color w:val="000000"/>
          <w:kern w:val="0"/>
          <w:szCs w:val="21"/>
        </w:rPr>
        <w:t>、第</w:t>
      </w:r>
      <w:r w:rsidR="00C31F21" w:rsidRPr="00247975">
        <w:rPr>
          <w:rFonts w:ascii="Times New Roman" w:eastAsia="宋体" w:hAnsi="Times New Roman" w:hint="eastAsia"/>
          <w:color w:val="000000"/>
          <w:kern w:val="0"/>
          <w:szCs w:val="21"/>
        </w:rPr>
        <w:t>2</w:t>
      </w:r>
      <w:r w:rsidR="00C31F21" w:rsidRPr="00247975">
        <w:rPr>
          <w:rFonts w:ascii="Times New Roman" w:eastAsia="宋体" w:hAnsi="Times New Roman" w:hint="eastAsia"/>
          <w:color w:val="000000"/>
          <w:kern w:val="0"/>
          <w:szCs w:val="21"/>
        </w:rPr>
        <w:t>），</w:t>
      </w:r>
      <w:r w:rsidR="0007618C">
        <w:rPr>
          <w:rFonts w:ascii="Times New Roman" w:eastAsia="宋体" w:hAnsi="Times New Roman" w:hint="eastAsia"/>
          <w:color w:val="000000"/>
          <w:kern w:val="0"/>
          <w:szCs w:val="21"/>
        </w:rPr>
        <w:t>获得</w:t>
      </w:r>
      <w:r w:rsidR="00C31F21" w:rsidRPr="00247975">
        <w:rPr>
          <w:rFonts w:ascii="Times New Roman" w:eastAsia="宋体" w:hAnsi="Times New Roman" w:hint="eastAsia"/>
          <w:color w:val="000000"/>
          <w:kern w:val="0"/>
          <w:szCs w:val="21"/>
        </w:rPr>
        <w:t>何梁何利奖</w:t>
      </w:r>
      <w:r w:rsidR="00C56E99">
        <w:rPr>
          <w:rFonts w:ascii="Times New Roman" w:eastAsia="宋体" w:hAnsi="Times New Roman" w:hint="eastAsia"/>
          <w:color w:val="000000"/>
          <w:kern w:val="0"/>
          <w:szCs w:val="21"/>
        </w:rPr>
        <w:t>、全国杰出科技人才奖</w:t>
      </w:r>
      <w:r w:rsidR="00C31F21">
        <w:rPr>
          <w:rFonts w:ascii="Times New Roman" w:eastAsia="宋体" w:hAnsi="Times New Roman" w:hint="eastAsia"/>
          <w:color w:val="000000"/>
          <w:kern w:val="0"/>
          <w:szCs w:val="21"/>
        </w:rPr>
        <w:t>等。</w:t>
      </w:r>
      <w:r w:rsidR="00247975" w:rsidRPr="00247975">
        <w:rPr>
          <w:rFonts w:ascii="Times New Roman" w:eastAsia="宋体" w:hAnsi="Times New Roman" w:hint="eastAsia"/>
          <w:color w:val="000000"/>
          <w:kern w:val="0"/>
          <w:szCs w:val="21"/>
        </w:rPr>
        <w:t>长期从事</w:t>
      </w:r>
      <w:r w:rsidR="00C56E99">
        <w:rPr>
          <w:rFonts w:ascii="Times New Roman" w:eastAsia="宋体" w:hAnsi="Times New Roman" w:hint="eastAsia"/>
          <w:color w:val="000000"/>
          <w:kern w:val="0"/>
          <w:szCs w:val="21"/>
        </w:rPr>
        <w:t>无人平台总体技术理论研究和装备研制等领域技术研究</w:t>
      </w:r>
      <w:r w:rsidR="00FC4472">
        <w:rPr>
          <w:rFonts w:ascii="Times New Roman" w:eastAsia="宋体" w:hAnsi="Times New Roman" w:hint="eastAsia"/>
          <w:color w:val="000000"/>
          <w:kern w:val="0"/>
          <w:szCs w:val="21"/>
        </w:rPr>
        <w:t>，</w:t>
      </w:r>
      <w:r w:rsidR="00247975" w:rsidRPr="00247975">
        <w:rPr>
          <w:rFonts w:ascii="Times New Roman" w:eastAsia="宋体" w:hAnsi="Times New Roman" w:hint="eastAsia"/>
          <w:color w:val="000000"/>
          <w:kern w:val="0"/>
          <w:szCs w:val="21"/>
        </w:rPr>
        <w:t>出版著作</w:t>
      </w:r>
      <w:r w:rsidR="00247975" w:rsidRPr="00247975">
        <w:rPr>
          <w:rFonts w:ascii="Times New Roman" w:eastAsia="宋体" w:hAnsi="Times New Roman" w:hint="eastAsia"/>
          <w:color w:val="000000"/>
          <w:kern w:val="0"/>
          <w:szCs w:val="21"/>
        </w:rPr>
        <w:t>3</w:t>
      </w:r>
      <w:r w:rsidR="00247975" w:rsidRPr="00247975">
        <w:rPr>
          <w:rFonts w:ascii="Times New Roman" w:eastAsia="宋体" w:hAnsi="Times New Roman" w:hint="eastAsia"/>
          <w:color w:val="000000"/>
          <w:kern w:val="0"/>
          <w:szCs w:val="21"/>
        </w:rPr>
        <w:t>部，发表论文</w:t>
      </w:r>
      <w:r w:rsidR="00247975" w:rsidRPr="00247975">
        <w:rPr>
          <w:rFonts w:ascii="Times New Roman" w:eastAsia="宋体" w:hAnsi="Times New Roman" w:hint="eastAsia"/>
          <w:color w:val="000000"/>
          <w:kern w:val="0"/>
          <w:szCs w:val="21"/>
        </w:rPr>
        <w:t>70</w:t>
      </w:r>
      <w:r w:rsidR="00247975" w:rsidRPr="00247975">
        <w:rPr>
          <w:rFonts w:ascii="Times New Roman" w:eastAsia="宋体" w:hAnsi="Times New Roman" w:hint="eastAsia"/>
          <w:color w:val="000000"/>
          <w:kern w:val="0"/>
          <w:szCs w:val="21"/>
        </w:rPr>
        <w:t>余篇，获发明专利</w:t>
      </w:r>
      <w:r w:rsidR="00247975" w:rsidRPr="00247975">
        <w:rPr>
          <w:rFonts w:ascii="Times New Roman" w:eastAsia="宋体" w:hAnsi="Times New Roman" w:hint="eastAsia"/>
          <w:color w:val="000000"/>
          <w:kern w:val="0"/>
          <w:szCs w:val="21"/>
        </w:rPr>
        <w:t>12</w:t>
      </w:r>
      <w:r w:rsidR="00247975" w:rsidRPr="00247975">
        <w:rPr>
          <w:rFonts w:ascii="Times New Roman" w:eastAsia="宋体" w:hAnsi="Times New Roman" w:hint="eastAsia"/>
          <w:color w:val="000000"/>
          <w:kern w:val="0"/>
          <w:szCs w:val="21"/>
        </w:rPr>
        <w:t>件。</w:t>
      </w:r>
    </w:p>
    <w:p w:rsidR="00C31D8D" w:rsidRPr="00C31D8D" w:rsidRDefault="00A35194" w:rsidP="0032342D">
      <w:pPr>
        <w:adjustRightInd w:val="0"/>
        <w:snapToGrid w:val="0"/>
        <w:spacing w:line="360" w:lineRule="auto"/>
        <w:ind w:firstLineChars="200" w:firstLine="422"/>
        <w:rPr>
          <w:rFonts w:ascii="Times New Roman" w:eastAsia="宋体" w:hAnsi="Times New Roman"/>
          <w:color w:val="000000"/>
          <w:kern w:val="0"/>
          <w:szCs w:val="21"/>
        </w:rPr>
      </w:pPr>
      <w:r w:rsidRPr="0032342D">
        <w:rPr>
          <w:rFonts w:ascii="Times New Roman" w:eastAsia="宋体" w:hAnsi="Times New Roman" w:hint="eastAsia"/>
          <w:b/>
          <w:color w:val="000000"/>
          <w:kern w:val="0"/>
          <w:szCs w:val="21"/>
        </w:rPr>
        <w:t>杨建华：</w:t>
      </w:r>
      <w:r w:rsidR="00794223">
        <w:rPr>
          <w:rFonts w:ascii="Times New Roman" w:eastAsia="宋体" w:hAnsi="Times New Roman" w:hint="eastAsia"/>
          <w:color w:val="000000"/>
          <w:kern w:val="0"/>
          <w:szCs w:val="21"/>
        </w:rPr>
        <w:t>求是特聘</w:t>
      </w:r>
      <w:r w:rsidR="00C31D8D" w:rsidRPr="00C31D8D">
        <w:rPr>
          <w:rFonts w:ascii="Times New Roman" w:eastAsia="宋体" w:hAnsi="Times New Roman"/>
          <w:color w:val="000000"/>
          <w:kern w:val="0"/>
          <w:szCs w:val="21"/>
        </w:rPr>
        <w:t>教授，博导</w:t>
      </w:r>
      <w:r w:rsidR="00794223">
        <w:rPr>
          <w:rFonts w:ascii="Times New Roman" w:eastAsia="宋体" w:hAnsi="Times New Roman" w:hint="eastAsia"/>
          <w:color w:val="000000"/>
          <w:kern w:val="0"/>
          <w:szCs w:val="21"/>
        </w:rPr>
        <w:t>，</w:t>
      </w:r>
      <w:r w:rsidR="00794223" w:rsidRPr="00794223">
        <w:rPr>
          <w:rFonts w:ascii="Times New Roman" w:eastAsia="宋体" w:hAnsi="Times New Roman" w:hint="eastAsia"/>
          <w:color w:val="000000"/>
          <w:kern w:val="0"/>
          <w:szCs w:val="21"/>
        </w:rPr>
        <w:t>国家“万人计划”科技创新领军人才</w:t>
      </w:r>
      <w:r w:rsidR="00FC4472">
        <w:rPr>
          <w:rFonts w:ascii="Times New Roman" w:eastAsia="宋体" w:hAnsi="Times New Roman"/>
          <w:color w:val="000000"/>
          <w:kern w:val="0"/>
          <w:szCs w:val="21"/>
        </w:rPr>
        <w:t>，教育部科技委学部委员</w:t>
      </w:r>
      <w:r w:rsidR="005F15F8">
        <w:rPr>
          <w:rFonts w:ascii="Times New Roman" w:eastAsia="宋体" w:hAnsi="Times New Roman" w:hint="eastAsia"/>
          <w:color w:val="000000"/>
          <w:kern w:val="0"/>
          <w:szCs w:val="21"/>
        </w:rPr>
        <w:t>,</w:t>
      </w:r>
      <w:r w:rsidR="005F15F8" w:rsidRPr="005F15F8">
        <w:rPr>
          <w:rFonts w:ascii="Times New Roman" w:eastAsia="宋体" w:hAnsi="Times New Roman"/>
          <w:color w:val="000000"/>
          <w:kern w:val="0"/>
          <w:szCs w:val="21"/>
        </w:rPr>
        <w:t xml:space="preserve"> </w:t>
      </w:r>
      <w:r w:rsidR="005F15F8">
        <w:rPr>
          <w:rFonts w:ascii="Times New Roman" w:eastAsia="宋体" w:hAnsi="Times New Roman"/>
          <w:color w:val="000000"/>
          <w:kern w:val="0"/>
          <w:szCs w:val="21"/>
        </w:rPr>
        <w:t>获国家科技进步二等奖</w:t>
      </w:r>
      <w:r w:rsidR="005F15F8">
        <w:rPr>
          <w:rFonts w:ascii="Times New Roman" w:eastAsia="宋体" w:hAnsi="Times New Roman" w:hint="eastAsia"/>
          <w:color w:val="000000"/>
          <w:kern w:val="0"/>
          <w:szCs w:val="21"/>
        </w:rPr>
        <w:t>1</w:t>
      </w:r>
      <w:r w:rsidR="005F15F8">
        <w:rPr>
          <w:rFonts w:ascii="Times New Roman" w:eastAsia="宋体" w:hAnsi="Times New Roman"/>
          <w:color w:val="000000"/>
          <w:kern w:val="0"/>
          <w:szCs w:val="21"/>
        </w:rPr>
        <w:t>次</w:t>
      </w:r>
      <w:r w:rsidR="00C31D8D" w:rsidRPr="00C31D8D">
        <w:rPr>
          <w:rFonts w:ascii="Times New Roman" w:eastAsia="宋体" w:hAnsi="Times New Roman"/>
          <w:color w:val="000000"/>
          <w:kern w:val="0"/>
          <w:szCs w:val="21"/>
        </w:rPr>
        <w:t>。</w:t>
      </w:r>
      <w:r w:rsidR="00C31D8D">
        <w:rPr>
          <w:rFonts w:ascii="Times New Roman" w:eastAsia="宋体" w:hAnsi="Times New Roman" w:hint="eastAsia"/>
          <w:color w:val="000000"/>
          <w:kern w:val="0"/>
          <w:szCs w:val="21"/>
        </w:rPr>
        <w:t>主要研究</w:t>
      </w:r>
      <w:r w:rsidR="00B13ACF">
        <w:rPr>
          <w:rFonts w:ascii="Times New Roman" w:eastAsia="宋体" w:hAnsi="Times New Roman" w:hint="eastAsia"/>
          <w:color w:val="000000"/>
          <w:kern w:val="0"/>
          <w:szCs w:val="21"/>
        </w:rPr>
        <w:t>方向为</w:t>
      </w:r>
      <w:r w:rsidR="00C31D8D">
        <w:rPr>
          <w:rFonts w:ascii="Times New Roman" w:eastAsia="宋体" w:hAnsi="Times New Roman" w:hint="eastAsia"/>
          <w:color w:val="000000"/>
          <w:kern w:val="0"/>
          <w:szCs w:val="21"/>
        </w:rPr>
        <w:t>智能机器人</w:t>
      </w:r>
      <w:r w:rsidR="00C42FE2">
        <w:rPr>
          <w:rFonts w:ascii="Times New Roman" w:eastAsia="宋体" w:hAnsi="Times New Roman" w:hint="eastAsia"/>
          <w:color w:val="000000"/>
          <w:kern w:val="0"/>
          <w:szCs w:val="21"/>
        </w:rPr>
        <w:t>、智能</w:t>
      </w:r>
      <w:r w:rsidR="00C31D8D">
        <w:rPr>
          <w:rFonts w:ascii="Times New Roman" w:eastAsia="宋体" w:hAnsi="Times New Roman" w:hint="eastAsia"/>
          <w:color w:val="000000"/>
          <w:kern w:val="0"/>
          <w:szCs w:val="21"/>
        </w:rPr>
        <w:t>操作系统、</w:t>
      </w:r>
      <w:r w:rsidR="00C42FE2">
        <w:rPr>
          <w:rFonts w:ascii="Times New Roman" w:eastAsia="宋体" w:hAnsi="Times New Roman" w:hint="eastAsia"/>
          <w:color w:val="000000"/>
          <w:kern w:val="0"/>
          <w:szCs w:val="21"/>
        </w:rPr>
        <w:t>群体智能、深度学习</w:t>
      </w:r>
      <w:r w:rsidR="00C31D8D">
        <w:rPr>
          <w:rFonts w:ascii="Times New Roman" w:eastAsia="宋体" w:hAnsi="Times New Roman" w:hint="eastAsia"/>
          <w:color w:val="000000"/>
          <w:kern w:val="0"/>
          <w:szCs w:val="21"/>
        </w:rPr>
        <w:t>等，</w:t>
      </w:r>
      <w:r w:rsidR="00C31D8D" w:rsidRPr="00C31D8D">
        <w:rPr>
          <w:rFonts w:ascii="Times New Roman" w:eastAsia="宋体" w:hAnsi="Times New Roman"/>
          <w:color w:val="000000"/>
          <w:kern w:val="0"/>
          <w:szCs w:val="21"/>
        </w:rPr>
        <w:t>发表</w:t>
      </w:r>
      <w:r w:rsidR="00C31D8D" w:rsidRPr="00C31D8D">
        <w:rPr>
          <w:rFonts w:ascii="Times New Roman" w:eastAsia="宋体" w:hAnsi="Times New Roman"/>
          <w:color w:val="000000"/>
          <w:kern w:val="0"/>
          <w:szCs w:val="21"/>
        </w:rPr>
        <w:t>SCI/EI/</w:t>
      </w:r>
      <w:r w:rsidR="00C31D8D" w:rsidRPr="00C31D8D">
        <w:rPr>
          <w:rFonts w:ascii="Times New Roman" w:eastAsia="宋体" w:hAnsi="Times New Roman"/>
          <w:color w:val="000000"/>
          <w:kern w:val="0"/>
          <w:szCs w:val="21"/>
        </w:rPr>
        <w:t>一级学报论文</w:t>
      </w:r>
      <w:r w:rsidR="00C31D8D" w:rsidRPr="00C31D8D">
        <w:rPr>
          <w:rFonts w:ascii="Times New Roman" w:eastAsia="宋体" w:hAnsi="Times New Roman"/>
          <w:color w:val="000000"/>
          <w:kern w:val="0"/>
          <w:szCs w:val="21"/>
        </w:rPr>
        <w:t>30</w:t>
      </w:r>
      <w:r w:rsidR="00775163">
        <w:rPr>
          <w:rFonts w:ascii="Times New Roman" w:eastAsia="宋体" w:hAnsi="Times New Roman"/>
          <w:color w:val="000000"/>
          <w:kern w:val="0"/>
          <w:szCs w:val="21"/>
        </w:rPr>
        <w:t>余篇</w:t>
      </w:r>
      <w:r w:rsidR="00775163">
        <w:rPr>
          <w:rFonts w:ascii="Times New Roman" w:eastAsia="宋体" w:hAnsi="Times New Roman" w:hint="eastAsia"/>
          <w:color w:val="000000"/>
          <w:kern w:val="0"/>
          <w:szCs w:val="21"/>
        </w:rPr>
        <w:t>，</w:t>
      </w:r>
      <w:r w:rsidR="00C56E99" w:rsidRPr="00C31D8D">
        <w:rPr>
          <w:rFonts w:ascii="Times New Roman" w:eastAsia="宋体" w:hAnsi="Times New Roman"/>
          <w:color w:val="000000"/>
          <w:kern w:val="0"/>
          <w:szCs w:val="21"/>
        </w:rPr>
        <w:t>授权发明专利近</w:t>
      </w:r>
      <w:r w:rsidR="00C56E99" w:rsidRPr="00C31D8D">
        <w:rPr>
          <w:rFonts w:ascii="Times New Roman" w:eastAsia="宋体" w:hAnsi="Times New Roman"/>
          <w:color w:val="000000"/>
          <w:kern w:val="0"/>
          <w:szCs w:val="21"/>
        </w:rPr>
        <w:t>70</w:t>
      </w:r>
      <w:r w:rsidR="00C56E99">
        <w:rPr>
          <w:rFonts w:ascii="Times New Roman" w:eastAsia="宋体" w:hAnsi="Times New Roman"/>
          <w:color w:val="000000"/>
          <w:kern w:val="0"/>
          <w:szCs w:val="21"/>
        </w:rPr>
        <w:t>项</w:t>
      </w:r>
      <w:r w:rsidR="00C56E99">
        <w:rPr>
          <w:rFonts w:ascii="Times New Roman" w:eastAsia="宋体" w:hAnsi="Times New Roman" w:hint="eastAsia"/>
          <w:color w:val="000000"/>
          <w:kern w:val="0"/>
          <w:szCs w:val="21"/>
        </w:rPr>
        <w:t>。</w:t>
      </w:r>
    </w:p>
    <w:sectPr w:rsidR="00C31D8D" w:rsidRPr="00C31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D0C" w:rsidRDefault="00F33D0C" w:rsidP="00C31D8D">
      <w:r>
        <w:separator/>
      </w:r>
    </w:p>
  </w:endnote>
  <w:endnote w:type="continuationSeparator" w:id="0">
    <w:p w:rsidR="00F33D0C" w:rsidRDefault="00F33D0C" w:rsidP="00C3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D0C" w:rsidRDefault="00F33D0C" w:rsidP="00C31D8D">
      <w:r>
        <w:separator/>
      </w:r>
    </w:p>
  </w:footnote>
  <w:footnote w:type="continuationSeparator" w:id="0">
    <w:p w:rsidR="00F33D0C" w:rsidRDefault="00F33D0C" w:rsidP="00C31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63D2"/>
    <w:multiLevelType w:val="hybridMultilevel"/>
    <w:tmpl w:val="71C0424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60"/>
    <w:rsid w:val="00042738"/>
    <w:rsid w:val="000520D2"/>
    <w:rsid w:val="0007618C"/>
    <w:rsid w:val="00076E16"/>
    <w:rsid w:val="00084317"/>
    <w:rsid w:val="0008451B"/>
    <w:rsid w:val="000F1C03"/>
    <w:rsid w:val="00113D70"/>
    <w:rsid w:val="00121608"/>
    <w:rsid w:val="001A69B3"/>
    <w:rsid w:val="001D1A38"/>
    <w:rsid w:val="00214A25"/>
    <w:rsid w:val="00247975"/>
    <w:rsid w:val="00291FE1"/>
    <w:rsid w:val="002D4EA5"/>
    <w:rsid w:val="002F416A"/>
    <w:rsid w:val="003165F1"/>
    <w:rsid w:val="0032342D"/>
    <w:rsid w:val="003C5248"/>
    <w:rsid w:val="00422772"/>
    <w:rsid w:val="00493A6B"/>
    <w:rsid w:val="004E7FBF"/>
    <w:rsid w:val="00534760"/>
    <w:rsid w:val="00545B67"/>
    <w:rsid w:val="00555620"/>
    <w:rsid w:val="00563AF2"/>
    <w:rsid w:val="00582A20"/>
    <w:rsid w:val="00587EEC"/>
    <w:rsid w:val="005F15F8"/>
    <w:rsid w:val="00630C38"/>
    <w:rsid w:val="006657A4"/>
    <w:rsid w:val="006D3D97"/>
    <w:rsid w:val="006E3447"/>
    <w:rsid w:val="00717188"/>
    <w:rsid w:val="00720094"/>
    <w:rsid w:val="00764357"/>
    <w:rsid w:val="00775163"/>
    <w:rsid w:val="00786098"/>
    <w:rsid w:val="0079135F"/>
    <w:rsid w:val="00794223"/>
    <w:rsid w:val="007A47A6"/>
    <w:rsid w:val="00804528"/>
    <w:rsid w:val="00812BBE"/>
    <w:rsid w:val="00816852"/>
    <w:rsid w:val="008819A4"/>
    <w:rsid w:val="008824DC"/>
    <w:rsid w:val="00971FFF"/>
    <w:rsid w:val="009B3DE6"/>
    <w:rsid w:val="009B4F36"/>
    <w:rsid w:val="009F5FBA"/>
    <w:rsid w:val="00A2033B"/>
    <w:rsid w:val="00A35194"/>
    <w:rsid w:val="00A6046E"/>
    <w:rsid w:val="00A96CD7"/>
    <w:rsid w:val="00AA0BF0"/>
    <w:rsid w:val="00B13ACF"/>
    <w:rsid w:val="00B70D99"/>
    <w:rsid w:val="00B90473"/>
    <w:rsid w:val="00B9565B"/>
    <w:rsid w:val="00BD5567"/>
    <w:rsid w:val="00C07F99"/>
    <w:rsid w:val="00C31D8D"/>
    <w:rsid w:val="00C31F21"/>
    <w:rsid w:val="00C42FE2"/>
    <w:rsid w:val="00C56E99"/>
    <w:rsid w:val="00CC7216"/>
    <w:rsid w:val="00CF12D6"/>
    <w:rsid w:val="00D164B5"/>
    <w:rsid w:val="00DD78AE"/>
    <w:rsid w:val="00DE29D7"/>
    <w:rsid w:val="00E40B67"/>
    <w:rsid w:val="00E62221"/>
    <w:rsid w:val="00E76B10"/>
    <w:rsid w:val="00E94442"/>
    <w:rsid w:val="00ED042E"/>
    <w:rsid w:val="00F33D0C"/>
    <w:rsid w:val="00F54B3D"/>
    <w:rsid w:val="00F95DEE"/>
    <w:rsid w:val="00F97D10"/>
    <w:rsid w:val="00FC0A35"/>
    <w:rsid w:val="00FC4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8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1D8D"/>
    <w:rPr>
      <w:sz w:val="18"/>
      <w:szCs w:val="18"/>
    </w:rPr>
  </w:style>
  <w:style w:type="paragraph" w:styleId="a4">
    <w:name w:val="footer"/>
    <w:basedOn w:val="a"/>
    <w:link w:val="Char0"/>
    <w:uiPriority w:val="99"/>
    <w:unhideWhenUsed/>
    <w:rsid w:val="00C31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1D8D"/>
    <w:rPr>
      <w:sz w:val="18"/>
      <w:szCs w:val="18"/>
    </w:rPr>
  </w:style>
  <w:style w:type="paragraph" w:styleId="a5">
    <w:name w:val="List Paragraph"/>
    <w:basedOn w:val="a"/>
    <w:uiPriority w:val="34"/>
    <w:qFormat/>
    <w:rsid w:val="00A35194"/>
    <w:pPr>
      <w:ind w:firstLineChars="200" w:firstLine="420"/>
    </w:pPr>
  </w:style>
  <w:style w:type="paragraph" w:styleId="a6">
    <w:name w:val="Balloon Text"/>
    <w:basedOn w:val="a"/>
    <w:link w:val="Char1"/>
    <w:uiPriority w:val="99"/>
    <w:semiHidden/>
    <w:unhideWhenUsed/>
    <w:rsid w:val="00582A20"/>
    <w:rPr>
      <w:sz w:val="18"/>
      <w:szCs w:val="18"/>
    </w:rPr>
  </w:style>
  <w:style w:type="character" w:customStyle="1" w:styleId="Char1">
    <w:name w:val="批注框文本 Char"/>
    <w:basedOn w:val="a0"/>
    <w:link w:val="a6"/>
    <w:uiPriority w:val="99"/>
    <w:semiHidden/>
    <w:rsid w:val="00582A20"/>
    <w:rPr>
      <w:rFonts w:ascii="等线" w:eastAsia="等线" w:hAnsi="等线" w:cs="Times New Roman"/>
      <w:sz w:val="18"/>
      <w:szCs w:val="18"/>
    </w:rPr>
  </w:style>
  <w:style w:type="character" w:styleId="a7">
    <w:name w:val="Hyperlink"/>
    <w:basedOn w:val="a0"/>
    <w:uiPriority w:val="99"/>
    <w:unhideWhenUsed/>
    <w:rsid w:val="00B956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D8D"/>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1D8D"/>
    <w:rPr>
      <w:sz w:val="18"/>
      <w:szCs w:val="18"/>
    </w:rPr>
  </w:style>
  <w:style w:type="paragraph" w:styleId="a4">
    <w:name w:val="footer"/>
    <w:basedOn w:val="a"/>
    <w:link w:val="Char0"/>
    <w:uiPriority w:val="99"/>
    <w:unhideWhenUsed/>
    <w:rsid w:val="00C31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1D8D"/>
    <w:rPr>
      <w:sz w:val="18"/>
      <w:szCs w:val="18"/>
    </w:rPr>
  </w:style>
  <w:style w:type="paragraph" w:styleId="a5">
    <w:name w:val="List Paragraph"/>
    <w:basedOn w:val="a"/>
    <w:uiPriority w:val="34"/>
    <w:qFormat/>
    <w:rsid w:val="00A35194"/>
    <w:pPr>
      <w:ind w:firstLineChars="200" w:firstLine="420"/>
    </w:pPr>
  </w:style>
  <w:style w:type="paragraph" w:styleId="a6">
    <w:name w:val="Balloon Text"/>
    <w:basedOn w:val="a"/>
    <w:link w:val="Char1"/>
    <w:uiPriority w:val="99"/>
    <w:semiHidden/>
    <w:unhideWhenUsed/>
    <w:rsid w:val="00582A20"/>
    <w:rPr>
      <w:sz w:val="18"/>
      <w:szCs w:val="18"/>
    </w:rPr>
  </w:style>
  <w:style w:type="character" w:customStyle="1" w:styleId="Char1">
    <w:name w:val="批注框文本 Char"/>
    <w:basedOn w:val="a0"/>
    <w:link w:val="a6"/>
    <w:uiPriority w:val="99"/>
    <w:semiHidden/>
    <w:rsid w:val="00582A20"/>
    <w:rPr>
      <w:rFonts w:ascii="等线" w:eastAsia="等线" w:hAnsi="等线" w:cs="Times New Roman"/>
      <w:sz w:val="18"/>
      <w:szCs w:val="18"/>
    </w:rPr>
  </w:style>
  <w:style w:type="character" w:styleId="a7">
    <w:name w:val="Hyperlink"/>
    <w:basedOn w:val="a0"/>
    <w:uiPriority w:val="99"/>
    <w:unhideWhenUsed/>
    <w:rsid w:val="00B95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zhenhui@zju.edu.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2</Pages>
  <Words>267</Words>
  <Characters>1522</Characters>
  <Application>Microsoft Office Word</Application>
  <DocSecurity>0</DocSecurity>
  <Lines>12</Lines>
  <Paragraphs>3</Paragraphs>
  <ScaleCrop>false</ScaleCrop>
  <Company>P R C</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68</cp:revision>
  <dcterms:created xsi:type="dcterms:W3CDTF">2020-05-12T02:37:00Z</dcterms:created>
  <dcterms:modified xsi:type="dcterms:W3CDTF">2020-05-13T08:21:00Z</dcterms:modified>
</cp:coreProperties>
</file>